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99" w:rsidRPr="001902B3" w:rsidRDefault="004D1D11">
      <w:pPr>
        <w:spacing w:after="0" w:line="259" w:lineRule="auto"/>
        <w:ind w:left="0" w:right="0" w:firstLine="0"/>
        <w:jc w:val="right"/>
        <w:rPr>
          <w:lang w:val="ru-RU"/>
        </w:rPr>
      </w:pPr>
      <w:r>
        <w:rPr>
          <w:noProof/>
          <w:sz w:val="24"/>
          <w:lang w:val="ru-RU" w:eastAsia="ru-RU"/>
        </w:rPr>
        <w:drawing>
          <wp:inline distT="0" distB="0" distL="0" distR="0">
            <wp:extent cx="6343650" cy="8705850"/>
            <wp:effectExtent l="19050" t="0" r="0" b="0"/>
            <wp:docPr id="1" name="Рисунок 1" descr="E: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02C5" w:rsidRPr="001902B3">
        <w:rPr>
          <w:sz w:val="24"/>
          <w:lang w:val="ru-RU"/>
        </w:rPr>
        <w:t xml:space="preserve"> </w:t>
      </w:r>
    </w:p>
    <w:p w:rsidR="00BF5899" w:rsidRPr="001902B3" w:rsidRDefault="000D02C5" w:rsidP="006D78ED">
      <w:pPr>
        <w:spacing w:after="0" w:line="259" w:lineRule="auto"/>
        <w:ind w:left="0" w:right="542" w:firstLine="0"/>
        <w:jc w:val="center"/>
        <w:rPr>
          <w:lang w:val="ru-RU"/>
        </w:rPr>
      </w:pPr>
      <w:r w:rsidRPr="001902B3">
        <w:rPr>
          <w:sz w:val="32"/>
          <w:lang w:val="ru-RU"/>
        </w:rPr>
        <w:lastRenderedPageBreak/>
        <w:t>Пояснительная записка</w:t>
      </w:r>
    </w:p>
    <w:p w:rsidR="00BF5899" w:rsidRPr="001902B3" w:rsidRDefault="000D02C5">
      <w:pPr>
        <w:spacing w:after="24" w:line="259" w:lineRule="auto"/>
        <w:ind w:left="0" w:right="532" w:firstLine="0"/>
        <w:jc w:val="center"/>
        <w:rPr>
          <w:lang w:val="ru-RU"/>
        </w:rPr>
      </w:pP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16" w:line="284" w:lineRule="auto"/>
        <w:ind w:left="9" w:right="550"/>
        <w:jc w:val="left"/>
        <w:rPr>
          <w:lang w:val="ru-RU"/>
        </w:rPr>
      </w:pPr>
      <w:r w:rsidRPr="001902B3">
        <w:rPr>
          <w:b/>
          <w:lang w:val="ru-RU"/>
        </w:rPr>
        <w:t xml:space="preserve"> </w:t>
      </w:r>
      <w:r w:rsidRPr="001902B3">
        <w:rPr>
          <w:lang w:val="ru-RU"/>
        </w:rPr>
        <w:t xml:space="preserve">       Рабочая программа </w:t>
      </w:r>
      <w:r w:rsidRPr="001902B3">
        <w:rPr>
          <w:b/>
          <w:lang w:val="ru-RU"/>
        </w:rPr>
        <w:t>«</w:t>
      </w:r>
      <w:proofErr w:type="gramStart"/>
      <w:r w:rsidRPr="001902B3">
        <w:rPr>
          <w:b/>
          <w:lang w:val="ru-RU"/>
        </w:rPr>
        <w:t>Индивидуальный проект</w:t>
      </w:r>
      <w:proofErr w:type="gramEnd"/>
      <w:r w:rsidRPr="001902B3">
        <w:rPr>
          <w:b/>
          <w:lang w:val="ru-RU"/>
        </w:rPr>
        <w:t xml:space="preserve">» </w:t>
      </w:r>
      <w:r w:rsidRPr="001902B3">
        <w:rPr>
          <w:lang w:val="ru-RU"/>
        </w:rPr>
        <w:t>создана в соответствии с учебным планом МБОУ «</w:t>
      </w:r>
      <w:r w:rsidR="001902B3">
        <w:rPr>
          <w:lang w:val="ru-RU"/>
        </w:rPr>
        <w:t>Черлакская СОШ</w:t>
      </w:r>
      <w:r w:rsidRPr="001902B3">
        <w:rPr>
          <w:lang w:val="ru-RU"/>
        </w:rPr>
        <w:t xml:space="preserve">».  На изучение предмета в 9  классе отводится 1  час в неделю.   </w:t>
      </w:r>
    </w:p>
    <w:p w:rsidR="00BF5899" w:rsidRPr="001902B3" w:rsidRDefault="000D02C5">
      <w:pPr>
        <w:ind w:left="9" w:right="609" w:firstLine="708"/>
        <w:rPr>
          <w:lang w:val="ru-RU"/>
        </w:rPr>
      </w:pPr>
      <w:r w:rsidRPr="001902B3">
        <w:rPr>
          <w:lang w:val="ru-RU"/>
        </w:rPr>
        <w:t xml:space="preserve">ФГОС ООО предполагают смещение акцентов с одной задачи — вооружить учащегося знаниями — на другую — формировать у него </w:t>
      </w:r>
      <w:proofErr w:type="spellStart"/>
      <w:r w:rsidRPr="001902B3">
        <w:rPr>
          <w:lang w:val="ru-RU"/>
        </w:rPr>
        <w:t>общеучебные</w:t>
      </w:r>
      <w:proofErr w:type="spellEnd"/>
      <w:r w:rsidRPr="001902B3">
        <w:rPr>
          <w:lang w:val="ru-RU"/>
        </w:rPr>
        <w:t xml:space="preserve"> умения и навыки, как основу учебной деятельности. 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      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  <w:r w:rsidRPr="001902B3">
        <w:rPr>
          <w:i/>
          <w:lang w:val="ru-RU"/>
        </w:rPr>
        <w:t xml:space="preserve">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ind w:left="19" w:right="355"/>
        <w:rPr>
          <w:lang w:val="ru-RU"/>
        </w:rPr>
      </w:pPr>
      <w:r w:rsidRPr="001902B3">
        <w:rPr>
          <w:rFonts w:ascii="Calibri" w:eastAsia="Calibri" w:hAnsi="Calibri" w:cs="Calibri"/>
          <w:sz w:val="22"/>
          <w:lang w:val="ru-RU"/>
        </w:rPr>
        <w:t xml:space="preserve"> </w:t>
      </w:r>
      <w:r w:rsidRPr="001902B3">
        <w:rPr>
          <w:lang w:val="ru-RU"/>
        </w:rPr>
        <w:t>Одним  из  способов  превращения  ученика  в  субъект  учебной  деятельности является его участие в проектно-исследовательской деятельности.</w:t>
      </w:r>
      <w:r w:rsidRPr="001902B3">
        <w:rPr>
          <w:b/>
          <w:lang w:val="ru-RU"/>
        </w:rPr>
        <w:t xml:space="preserve">  </w:t>
      </w:r>
      <w:r w:rsidRPr="001902B3">
        <w:rPr>
          <w:lang w:val="ru-RU"/>
        </w:rPr>
        <w:t xml:space="preserve">Проектно-исследовательская деятельность является средством освоения действительности и его главные цели – развитие умения работать с информацией, формирование исследовательского стиля мышления.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  Исследовательская деятельность позволяет привлекать к работе разные категории участников образовательного процесса: учащихся, родителей, учителей.  </w:t>
      </w:r>
    </w:p>
    <w:p w:rsidR="00BF5899" w:rsidRPr="001902B3" w:rsidRDefault="000D02C5">
      <w:pPr>
        <w:ind w:left="9" w:right="609" w:firstLine="566"/>
        <w:rPr>
          <w:lang w:val="ru-RU"/>
        </w:rPr>
      </w:pPr>
      <w:r w:rsidRPr="001902B3">
        <w:rPr>
          <w:lang w:val="ru-RU"/>
        </w:rPr>
        <w:t xml:space="preserve"> </w:t>
      </w:r>
      <w:r w:rsidRPr="001902B3">
        <w:rPr>
          <w:b/>
          <w:lang w:val="ru-RU"/>
        </w:rPr>
        <w:t>Актуальность</w:t>
      </w:r>
      <w:r w:rsidRPr="001902B3">
        <w:rPr>
          <w:lang w:val="ru-RU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1902B3">
        <w:rPr>
          <w:lang w:val="ru-RU"/>
        </w:rPr>
        <w:t>деятельностного</w:t>
      </w:r>
      <w:proofErr w:type="spellEnd"/>
      <w:r w:rsidRPr="001902B3">
        <w:rPr>
          <w:lang w:val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основного общего образования включают проектную деятельность в содержание различных курсов  и внеурочной деятельности.   </w:t>
      </w:r>
    </w:p>
    <w:p w:rsidR="00BF5899" w:rsidRPr="001902B3" w:rsidRDefault="000D02C5">
      <w:pPr>
        <w:spacing w:after="6"/>
        <w:ind w:left="9" w:right="609" w:firstLine="566"/>
        <w:rPr>
          <w:lang w:val="ru-RU"/>
        </w:rPr>
      </w:pPr>
      <w:r w:rsidRPr="001902B3">
        <w:rPr>
          <w:b/>
          <w:lang w:val="ru-RU"/>
        </w:rPr>
        <w:t>Целью  программы  предмета «</w:t>
      </w:r>
      <w:proofErr w:type="gramStart"/>
      <w:r w:rsidRPr="001902B3">
        <w:rPr>
          <w:b/>
          <w:lang w:val="ru-RU"/>
        </w:rPr>
        <w:t>Индивидуальный проект</w:t>
      </w:r>
      <w:proofErr w:type="gramEnd"/>
      <w:r w:rsidRPr="001902B3">
        <w:rPr>
          <w:b/>
          <w:lang w:val="ru-RU"/>
        </w:rPr>
        <w:t>» является</w:t>
      </w:r>
      <w:r w:rsidRPr="001902B3">
        <w:rPr>
          <w:lang w:val="ru-RU"/>
        </w:rPr>
        <w:t xml:space="preserve"> формирование основных компетентностей школьников в  индивидуальной и коллективной  учебной и  познавательной деятельности посредством метода проектов.   </w:t>
      </w:r>
    </w:p>
    <w:p w:rsidR="00BF5899" w:rsidRPr="001902B3" w:rsidRDefault="000D02C5">
      <w:pPr>
        <w:ind w:left="564" w:right="609"/>
        <w:rPr>
          <w:lang w:val="ru-RU"/>
        </w:rPr>
      </w:pPr>
      <w:r w:rsidRPr="001902B3">
        <w:rPr>
          <w:b/>
          <w:lang w:val="ru-RU"/>
        </w:rPr>
        <w:lastRenderedPageBreak/>
        <w:t>Задачи изучения</w:t>
      </w:r>
      <w:r w:rsidRPr="001902B3">
        <w:rPr>
          <w:lang w:val="ru-RU"/>
        </w:rPr>
        <w:t xml:space="preserve">  данного курса в школе:  </w:t>
      </w:r>
    </w:p>
    <w:p w:rsidR="00BF5899" w:rsidRDefault="000D02C5">
      <w:pPr>
        <w:numPr>
          <w:ilvl w:val="0"/>
          <w:numId w:val="1"/>
        </w:numPr>
        <w:ind w:right="609" w:hanging="360"/>
      </w:pPr>
      <w:r w:rsidRPr="001902B3">
        <w:rPr>
          <w:lang w:val="ru-RU"/>
        </w:rPr>
        <w:t xml:space="preserve">сформировать  систему базовых знаний по созданию  </w:t>
      </w:r>
      <w:proofErr w:type="spellStart"/>
      <w:r>
        <w:t>проектов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типов</w:t>
      </w:r>
      <w:proofErr w:type="spellEnd"/>
      <w:r>
        <w:t xml:space="preserve">;  </w:t>
      </w:r>
    </w:p>
    <w:p w:rsidR="00BF5899" w:rsidRPr="001902B3" w:rsidRDefault="000D02C5">
      <w:pPr>
        <w:numPr>
          <w:ilvl w:val="0"/>
          <w:numId w:val="1"/>
        </w:numPr>
        <w:ind w:right="609" w:hanging="360"/>
        <w:rPr>
          <w:lang w:val="ru-RU"/>
        </w:rPr>
      </w:pPr>
      <w:r w:rsidRPr="001902B3">
        <w:rPr>
          <w:lang w:val="ru-RU"/>
        </w:rPr>
        <w:t xml:space="preserve">научить составлять план и осуществлять деятельность по решению заданной проблемы с помощью учителя, самостоятельно осуществлять текущий контроль своей деятельности;  </w:t>
      </w:r>
    </w:p>
    <w:p w:rsidR="00BF5899" w:rsidRPr="001902B3" w:rsidRDefault="000D02C5">
      <w:pPr>
        <w:numPr>
          <w:ilvl w:val="0"/>
          <w:numId w:val="1"/>
        </w:numPr>
        <w:ind w:right="609" w:hanging="360"/>
        <w:rPr>
          <w:lang w:val="ru-RU"/>
        </w:rPr>
      </w:pPr>
      <w:r w:rsidRPr="001902B3">
        <w:rPr>
          <w:lang w:val="ru-RU"/>
        </w:rPr>
        <w:t xml:space="preserve">привить навык использования информационных источников и средств ИКТ при выполнении индивидуальных или коллективных проектов и в учебной деятельности.  </w:t>
      </w:r>
    </w:p>
    <w:p w:rsidR="00BF5899" w:rsidRPr="001902B3" w:rsidRDefault="000D02C5">
      <w:pPr>
        <w:numPr>
          <w:ilvl w:val="0"/>
          <w:numId w:val="1"/>
        </w:numPr>
        <w:ind w:right="609" w:hanging="360"/>
        <w:rPr>
          <w:lang w:val="ru-RU"/>
        </w:rPr>
      </w:pPr>
      <w:r w:rsidRPr="001902B3">
        <w:rPr>
          <w:lang w:val="ru-RU"/>
        </w:rPr>
        <w:t>развивать гибкость и оригинальность мышления;  •</w:t>
      </w:r>
      <w:r w:rsidRPr="001902B3">
        <w:rPr>
          <w:rFonts w:ascii="Arial" w:eastAsia="Arial" w:hAnsi="Arial" w:cs="Arial"/>
          <w:lang w:val="ru-RU"/>
        </w:rPr>
        <w:t xml:space="preserve"> </w:t>
      </w:r>
      <w:r w:rsidRPr="001902B3">
        <w:rPr>
          <w:lang w:val="ru-RU"/>
        </w:rPr>
        <w:t xml:space="preserve">развивать коммуникативные навыки,   </w:t>
      </w:r>
    </w:p>
    <w:p w:rsidR="00BF5899" w:rsidRDefault="000D02C5">
      <w:pPr>
        <w:numPr>
          <w:ilvl w:val="0"/>
          <w:numId w:val="1"/>
        </w:numPr>
        <w:ind w:right="609" w:hanging="360"/>
      </w:pPr>
      <w:proofErr w:type="spellStart"/>
      <w:proofErr w:type="gramStart"/>
      <w:r>
        <w:t>развить</w:t>
      </w:r>
      <w:proofErr w:type="spellEnd"/>
      <w:proofErr w:type="gramEnd"/>
      <w:r>
        <w:t xml:space="preserve"> </w:t>
      </w:r>
      <w:proofErr w:type="spellStart"/>
      <w:r>
        <w:t>гибкую</w:t>
      </w:r>
      <w:proofErr w:type="spellEnd"/>
      <w:r>
        <w:t xml:space="preserve"> </w:t>
      </w:r>
      <w:proofErr w:type="spellStart"/>
      <w:r>
        <w:t>самооценку</w:t>
      </w:r>
      <w:proofErr w:type="spellEnd"/>
      <w:r>
        <w:t xml:space="preserve">.  </w:t>
      </w:r>
    </w:p>
    <w:p w:rsidR="00BF5899" w:rsidRPr="001902B3" w:rsidRDefault="000D02C5">
      <w:pPr>
        <w:numPr>
          <w:ilvl w:val="0"/>
          <w:numId w:val="1"/>
        </w:numPr>
        <w:ind w:right="609" w:hanging="360"/>
        <w:rPr>
          <w:lang w:val="ru-RU"/>
        </w:rPr>
      </w:pPr>
      <w:r w:rsidRPr="001902B3">
        <w:rPr>
          <w:lang w:val="ru-RU"/>
        </w:rPr>
        <w:t xml:space="preserve">воспитывать    </w:t>
      </w:r>
      <w:r w:rsidRPr="001902B3">
        <w:rPr>
          <w:lang w:val="ru-RU"/>
        </w:rPr>
        <w:tab/>
        <w:t xml:space="preserve">уважение  к  </w:t>
      </w:r>
      <w:r w:rsidRPr="001902B3">
        <w:rPr>
          <w:lang w:val="ru-RU"/>
        </w:rPr>
        <w:tab/>
        <w:t xml:space="preserve">значимым  общечеловеческим  </w:t>
      </w:r>
      <w:r w:rsidRPr="001902B3">
        <w:rPr>
          <w:lang w:val="ru-RU"/>
        </w:rPr>
        <w:tab/>
        <w:t xml:space="preserve">ценностям  </w:t>
      </w:r>
    </w:p>
    <w:p w:rsidR="00BF5899" w:rsidRDefault="000D02C5">
      <w:pPr>
        <w:ind w:left="384" w:right="609"/>
      </w:pPr>
      <w:r>
        <w:t>(</w:t>
      </w:r>
      <w:proofErr w:type="spellStart"/>
      <w:proofErr w:type="gramStart"/>
      <w:r>
        <w:t>социальному</w:t>
      </w:r>
      <w:proofErr w:type="spellEnd"/>
      <w:proofErr w:type="gramEnd"/>
      <w:r>
        <w:t xml:space="preserve"> </w:t>
      </w:r>
      <w:proofErr w:type="spellStart"/>
      <w:r>
        <w:t>партнерству</w:t>
      </w:r>
      <w:proofErr w:type="spellEnd"/>
      <w:r>
        <w:t xml:space="preserve">, </w:t>
      </w:r>
      <w:proofErr w:type="spellStart"/>
      <w:r>
        <w:t>толерантности</w:t>
      </w:r>
      <w:proofErr w:type="spellEnd"/>
      <w:r>
        <w:t xml:space="preserve">, </w:t>
      </w:r>
      <w:proofErr w:type="spellStart"/>
      <w:r>
        <w:t>диалогу</w:t>
      </w:r>
      <w:proofErr w:type="spellEnd"/>
      <w:r>
        <w:t xml:space="preserve">);   </w:t>
      </w:r>
    </w:p>
    <w:p w:rsidR="00BF5899" w:rsidRPr="001902B3" w:rsidRDefault="000D02C5">
      <w:pPr>
        <w:numPr>
          <w:ilvl w:val="0"/>
          <w:numId w:val="1"/>
        </w:numPr>
        <w:spacing w:after="5"/>
        <w:ind w:right="609" w:hanging="360"/>
        <w:rPr>
          <w:lang w:val="ru-RU"/>
        </w:rPr>
      </w:pPr>
      <w:r w:rsidRPr="001902B3">
        <w:rPr>
          <w:lang w:val="ru-RU"/>
        </w:rPr>
        <w:t xml:space="preserve">воспитывать способность к методической работе и самоорганизации.  </w:t>
      </w:r>
    </w:p>
    <w:p w:rsidR="00BF5899" w:rsidRPr="001902B3" w:rsidRDefault="000D02C5">
      <w:pPr>
        <w:spacing w:after="204" w:line="259" w:lineRule="auto"/>
        <w:ind w:left="0" w:right="45" w:firstLine="0"/>
        <w:jc w:val="center"/>
        <w:rPr>
          <w:lang w:val="ru-RU"/>
        </w:rPr>
      </w:pPr>
      <w:r w:rsidRPr="001902B3">
        <w:rPr>
          <w:b/>
          <w:lang w:val="ru-RU"/>
        </w:rPr>
        <w:t xml:space="preserve">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85" w:line="259" w:lineRule="auto"/>
        <w:ind w:left="10" w:right="259"/>
        <w:jc w:val="center"/>
        <w:rPr>
          <w:lang w:val="ru-RU"/>
        </w:rPr>
      </w:pPr>
      <w:r w:rsidRPr="001902B3">
        <w:rPr>
          <w:b/>
          <w:lang w:val="ru-RU"/>
        </w:rPr>
        <w:t xml:space="preserve">Технологии обучения.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25"/>
        <w:ind w:left="9" w:right="609" w:firstLine="708"/>
        <w:rPr>
          <w:lang w:val="ru-RU"/>
        </w:rPr>
      </w:pPr>
      <w:r w:rsidRPr="001902B3">
        <w:rPr>
          <w:lang w:val="ru-RU"/>
        </w:rPr>
        <w:t>В процессе обучения используются элементы таких современных педагогических технологий как: здоровье сберегающие  технологии,  информационн</w:t>
      </w:r>
      <w:proofErr w:type="gramStart"/>
      <w:r w:rsidRPr="001902B3">
        <w:rPr>
          <w:lang w:val="ru-RU"/>
        </w:rPr>
        <w:t>о-</w:t>
      </w:r>
      <w:proofErr w:type="gramEnd"/>
      <w:r w:rsidRPr="001902B3">
        <w:rPr>
          <w:lang w:val="ru-RU"/>
        </w:rPr>
        <w:t xml:space="preserve"> коммуникационные, технология опорного конспекта, личностно ориентированное обучение.  </w:t>
      </w:r>
    </w:p>
    <w:p w:rsidR="00BF5899" w:rsidRPr="001902B3" w:rsidRDefault="000D02C5">
      <w:pPr>
        <w:spacing w:after="89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 </w:t>
      </w:r>
    </w:p>
    <w:p w:rsidR="00BF5899" w:rsidRPr="001902B3" w:rsidRDefault="000D02C5">
      <w:pPr>
        <w:spacing w:after="11" w:line="259" w:lineRule="auto"/>
        <w:ind w:left="10" w:right="609"/>
        <w:jc w:val="center"/>
        <w:rPr>
          <w:lang w:val="ru-RU"/>
        </w:rPr>
      </w:pPr>
      <w:r w:rsidRPr="001902B3">
        <w:rPr>
          <w:b/>
          <w:lang w:val="ru-RU"/>
        </w:rPr>
        <w:t xml:space="preserve">Содержание программы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76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  Типы и виды учебных исследований   </w:t>
      </w:r>
    </w:p>
    <w:p w:rsidR="00BF5899" w:rsidRPr="001902B3" w:rsidRDefault="000D02C5">
      <w:pPr>
        <w:spacing w:after="17"/>
        <w:ind w:left="19" w:right="609"/>
        <w:rPr>
          <w:lang w:val="ru-RU"/>
        </w:rPr>
      </w:pPr>
      <w:r w:rsidRPr="001902B3">
        <w:rPr>
          <w:lang w:val="ru-RU"/>
        </w:rPr>
        <w:t xml:space="preserve">  Типология источников познания. Исследования трех групп: теоретические, эмпирические, смешанные. Методы научного познания. Формы представления исследовательских работ 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Знакомство с различными формами исследовательской работы, </w:t>
      </w:r>
      <w:proofErr w:type="gramStart"/>
      <w:r w:rsidRPr="001902B3">
        <w:rPr>
          <w:lang w:val="ru-RU"/>
        </w:rPr>
        <w:t>основанных</w:t>
      </w:r>
      <w:proofErr w:type="gramEnd"/>
      <w:r w:rsidRPr="001902B3">
        <w:rPr>
          <w:lang w:val="ru-RU"/>
        </w:rPr>
        <w:t xml:space="preserve"> на индивидуальной самостоятельности и личностно ориентированной </w:t>
      </w:r>
      <w:proofErr w:type="spellStart"/>
      <w:r w:rsidRPr="001902B3">
        <w:rPr>
          <w:lang w:val="ru-RU"/>
        </w:rPr>
        <w:t>поисково</w:t>
      </w:r>
      <w:proofErr w:type="spellEnd"/>
      <w:r w:rsidRPr="001902B3">
        <w:rPr>
          <w:lang w:val="ru-RU"/>
        </w:rPr>
        <w:t xml:space="preserve"> исследовательской деятельности каждого обучающегося. Наиболее распространенные текстовые работы (доклад, стендовый доклад, реферат, литературный обзор, рецензия), а также в форме компьютерной презентации или видеофильма, реже действующей модели или макета с текстовым сопровождением.   </w:t>
      </w:r>
    </w:p>
    <w:p w:rsidR="00BF5899" w:rsidRPr="001902B3" w:rsidRDefault="000D02C5">
      <w:pPr>
        <w:spacing w:after="5"/>
        <w:ind w:left="732" w:right="609"/>
        <w:rPr>
          <w:lang w:val="ru-RU"/>
        </w:rPr>
      </w:pPr>
      <w:r w:rsidRPr="001902B3">
        <w:rPr>
          <w:lang w:val="ru-RU"/>
        </w:rPr>
        <w:lastRenderedPageBreak/>
        <w:t xml:space="preserve">Выбор темы   </w:t>
      </w:r>
    </w:p>
    <w:p w:rsidR="00BF5899" w:rsidRPr="001902B3" w:rsidRDefault="000D02C5">
      <w:pPr>
        <w:spacing w:after="6"/>
        <w:ind w:left="9" w:right="609" w:firstLine="708"/>
        <w:rPr>
          <w:lang w:val="ru-RU"/>
        </w:rPr>
      </w:pPr>
      <w:r w:rsidRPr="001902B3">
        <w:rPr>
          <w:lang w:val="ru-RU"/>
        </w:rPr>
        <w:t xml:space="preserve"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Идея, концепция, суждение и понятие, постулат, аксиома исследования. Соответствие цели и задач теме исследования.  </w:t>
      </w:r>
    </w:p>
    <w:p w:rsidR="00BF5899" w:rsidRPr="001902B3" w:rsidRDefault="000D02C5">
      <w:pPr>
        <w:spacing w:after="16" w:line="307" w:lineRule="auto"/>
        <w:ind w:left="-5" w:right="0"/>
        <w:jc w:val="left"/>
        <w:rPr>
          <w:lang w:val="ru-RU"/>
        </w:rPr>
      </w:pPr>
      <w:r w:rsidRPr="001902B3">
        <w:rPr>
          <w:i/>
          <w:lang w:val="ru-RU"/>
        </w:rPr>
        <w:t xml:space="preserve">Практическое занятие. Подходы к определению, объяснению темы, предмета, объекта субъектного исследования. 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5"/>
        <w:ind w:left="732" w:right="609"/>
        <w:rPr>
          <w:lang w:val="ru-RU"/>
        </w:rPr>
      </w:pPr>
      <w:r w:rsidRPr="001902B3">
        <w:rPr>
          <w:lang w:val="ru-RU"/>
        </w:rPr>
        <w:t xml:space="preserve"> Организация исследования.  Контроль по процессу   </w:t>
      </w:r>
    </w:p>
    <w:p w:rsidR="00BF5899" w:rsidRPr="001902B3" w:rsidRDefault="000D02C5">
      <w:pPr>
        <w:spacing w:after="39" w:line="284" w:lineRule="auto"/>
        <w:ind w:left="9" w:right="550"/>
        <w:jc w:val="left"/>
        <w:rPr>
          <w:lang w:val="ru-RU"/>
        </w:rPr>
      </w:pPr>
      <w:r w:rsidRPr="001902B3">
        <w:rPr>
          <w:lang w:val="ru-RU"/>
        </w:rPr>
        <w:t xml:space="preserve">Планирование исследовательской деятельности с учетом целей и задач. Составление </w:t>
      </w:r>
      <w:r w:rsidRPr="001902B3">
        <w:rPr>
          <w:lang w:val="ru-RU"/>
        </w:rPr>
        <w:tab/>
        <w:t xml:space="preserve">контрольных </w:t>
      </w:r>
      <w:r w:rsidRPr="001902B3">
        <w:rPr>
          <w:lang w:val="ru-RU"/>
        </w:rPr>
        <w:tab/>
        <w:t xml:space="preserve">точек </w:t>
      </w:r>
      <w:r w:rsidRPr="001902B3">
        <w:rPr>
          <w:lang w:val="ru-RU"/>
        </w:rPr>
        <w:tab/>
        <w:t xml:space="preserve">исследования. </w:t>
      </w:r>
      <w:r w:rsidRPr="001902B3">
        <w:rPr>
          <w:lang w:val="ru-RU"/>
        </w:rPr>
        <w:tab/>
        <w:t xml:space="preserve">Предварительная теоретическая отработка проблемы.  </w:t>
      </w:r>
    </w:p>
    <w:p w:rsidR="00BF5899" w:rsidRPr="001902B3" w:rsidRDefault="000D02C5">
      <w:pPr>
        <w:spacing w:after="16" w:line="307" w:lineRule="auto"/>
        <w:ind w:left="-5" w:right="0"/>
        <w:jc w:val="left"/>
        <w:rPr>
          <w:lang w:val="ru-RU"/>
        </w:rPr>
      </w:pPr>
      <w:r w:rsidRPr="001902B3">
        <w:rPr>
          <w:i/>
          <w:lang w:val="ru-RU"/>
        </w:rPr>
        <w:t xml:space="preserve">Практическое занятие. Составление исследовательских операций.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89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 </w:t>
      </w:r>
    </w:p>
    <w:p w:rsidR="00BF5899" w:rsidRPr="001902B3" w:rsidRDefault="000D02C5">
      <w:pPr>
        <w:spacing w:after="56" w:line="270" w:lineRule="auto"/>
        <w:ind w:left="693" w:right="33" w:firstLine="7"/>
        <w:jc w:val="left"/>
        <w:rPr>
          <w:lang w:val="ru-RU"/>
        </w:rPr>
      </w:pPr>
      <w:r w:rsidRPr="001902B3">
        <w:rPr>
          <w:b/>
          <w:lang w:val="ru-RU"/>
        </w:rPr>
        <w:t xml:space="preserve">Работа с научной литературой 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ind w:left="732" w:right="609"/>
        <w:rPr>
          <w:lang w:val="ru-RU"/>
        </w:rPr>
      </w:pPr>
      <w:r w:rsidRPr="001902B3">
        <w:rPr>
          <w:lang w:val="ru-RU"/>
        </w:rPr>
        <w:t xml:space="preserve">Поиск источников и литературы, отбор фактического материала.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Информационное обеспечение исследования   </w:t>
      </w:r>
    </w:p>
    <w:p w:rsidR="00BF5899" w:rsidRPr="001902B3" w:rsidRDefault="000D02C5">
      <w:pPr>
        <w:spacing w:after="39" w:line="284" w:lineRule="auto"/>
        <w:ind w:left="9" w:right="550"/>
        <w:jc w:val="left"/>
        <w:rPr>
          <w:lang w:val="ru-RU"/>
        </w:rPr>
      </w:pPr>
      <w:r w:rsidRPr="001902B3">
        <w:rPr>
          <w:lang w:val="ru-RU"/>
        </w:rPr>
        <w:t xml:space="preserve">Научные тексты - главный источник исследовательской работы. Выбор литературы для чтения и изучения. Понятия: источник, литература. Конспектирование источников   </w:t>
      </w:r>
    </w:p>
    <w:p w:rsidR="00BF5899" w:rsidRPr="001902B3" w:rsidRDefault="000D02C5">
      <w:pPr>
        <w:tabs>
          <w:tab w:val="center" w:pos="1904"/>
          <w:tab w:val="center" w:pos="4440"/>
          <w:tab w:val="center" w:pos="7630"/>
        </w:tabs>
        <w:ind w:left="0" w:right="0" w:firstLine="0"/>
        <w:jc w:val="left"/>
        <w:rPr>
          <w:lang w:val="ru-RU"/>
        </w:rPr>
      </w:pPr>
      <w:r w:rsidRPr="001902B3">
        <w:rPr>
          <w:lang w:val="ru-RU"/>
        </w:rPr>
        <w:t xml:space="preserve">Виды,  </w:t>
      </w:r>
      <w:r w:rsidRPr="001902B3">
        <w:rPr>
          <w:lang w:val="ru-RU"/>
        </w:rPr>
        <w:tab/>
        <w:t xml:space="preserve">формы,  </w:t>
      </w:r>
      <w:r w:rsidRPr="001902B3">
        <w:rPr>
          <w:lang w:val="ru-RU"/>
        </w:rPr>
        <w:tab/>
        <w:t xml:space="preserve">технологические  приемы  </w:t>
      </w:r>
      <w:r w:rsidRPr="001902B3">
        <w:rPr>
          <w:lang w:val="ru-RU"/>
        </w:rPr>
        <w:tab/>
        <w:t xml:space="preserve">конспектирования. </w:t>
      </w:r>
    </w:p>
    <w:p w:rsidR="00BF5899" w:rsidRPr="001902B3" w:rsidRDefault="000D02C5">
      <w:pPr>
        <w:spacing w:after="5"/>
        <w:ind w:left="19" w:right="609"/>
        <w:rPr>
          <w:lang w:val="ru-RU"/>
        </w:rPr>
      </w:pPr>
      <w:r w:rsidRPr="001902B3">
        <w:rPr>
          <w:lang w:val="ru-RU"/>
        </w:rPr>
        <w:t xml:space="preserve"> Критерии конспекта.  </w:t>
      </w:r>
    </w:p>
    <w:p w:rsidR="00BF5899" w:rsidRPr="001902B3" w:rsidRDefault="000D02C5">
      <w:pPr>
        <w:spacing w:after="10"/>
        <w:ind w:left="9" w:right="609" w:firstLine="708"/>
        <w:rPr>
          <w:lang w:val="ru-RU"/>
        </w:rPr>
      </w:pPr>
      <w:r w:rsidRPr="001902B3">
        <w:rPr>
          <w:lang w:val="ru-RU"/>
        </w:rPr>
        <w:t xml:space="preserve">Обработка содержания научных текстов.  Контроль по результату  Использование научной терминологии. Фактический материал, в котором очерчивается круг основных понятий, явлений, сведений необходимых для исследования.   </w:t>
      </w:r>
    </w:p>
    <w:p w:rsidR="00BF5899" w:rsidRPr="001902B3" w:rsidRDefault="000D02C5">
      <w:pPr>
        <w:spacing w:after="16" w:line="307" w:lineRule="auto"/>
        <w:ind w:left="-5" w:right="0"/>
        <w:jc w:val="left"/>
        <w:rPr>
          <w:lang w:val="ru-RU"/>
        </w:rPr>
      </w:pPr>
      <w:r w:rsidRPr="001902B3">
        <w:rPr>
          <w:i/>
          <w:lang w:val="ru-RU"/>
        </w:rPr>
        <w:t xml:space="preserve">Практическая часть. Сравнительные действия по отбору необходимых сведений.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15" w:line="270" w:lineRule="auto"/>
        <w:ind w:left="693" w:right="33" w:firstLine="7"/>
        <w:jc w:val="left"/>
        <w:rPr>
          <w:lang w:val="ru-RU"/>
        </w:rPr>
      </w:pPr>
      <w:r w:rsidRPr="001902B3">
        <w:rPr>
          <w:b/>
          <w:lang w:val="ru-RU"/>
        </w:rPr>
        <w:t xml:space="preserve">Проектирование исследования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Предварительная разработка научного аппарата, определяющего содержание и технологию проведения всей поисковой деятельности.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Общие положения 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Состав научного аппарата. Понятия ведущих направлений исследования.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Терминология.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Проектирование исследования 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Поиск и определение основного пути и предлагаемого результата всего исследования (стратегия).  </w:t>
      </w:r>
    </w:p>
    <w:p w:rsidR="00BF5899" w:rsidRPr="001902B3" w:rsidRDefault="000D02C5">
      <w:pPr>
        <w:ind w:left="9" w:right="609" w:firstLine="708"/>
        <w:rPr>
          <w:lang w:val="ru-RU"/>
        </w:rPr>
      </w:pPr>
      <w:r w:rsidRPr="001902B3">
        <w:rPr>
          <w:lang w:val="ru-RU"/>
        </w:rPr>
        <w:lastRenderedPageBreak/>
        <w:t xml:space="preserve">Проектирование тактики исследования. Опережающий контроль  Рассмотрение действий, направленных на достижение поставленной цели исследования.  </w:t>
      </w:r>
    </w:p>
    <w:p w:rsidR="00BF5899" w:rsidRPr="001902B3" w:rsidRDefault="000D02C5">
      <w:pPr>
        <w:spacing w:after="16" w:line="307" w:lineRule="auto"/>
        <w:ind w:left="-5" w:right="1022"/>
        <w:jc w:val="left"/>
        <w:rPr>
          <w:lang w:val="ru-RU"/>
        </w:rPr>
      </w:pPr>
      <w:r w:rsidRPr="001902B3">
        <w:rPr>
          <w:i/>
          <w:lang w:val="ru-RU"/>
        </w:rPr>
        <w:t xml:space="preserve">Практическое  </w:t>
      </w:r>
      <w:r w:rsidRPr="001902B3">
        <w:rPr>
          <w:i/>
          <w:lang w:val="ru-RU"/>
        </w:rPr>
        <w:tab/>
        <w:t xml:space="preserve">занятие.  </w:t>
      </w:r>
      <w:r w:rsidRPr="001902B3">
        <w:rPr>
          <w:i/>
          <w:lang w:val="ru-RU"/>
        </w:rPr>
        <w:tab/>
        <w:t xml:space="preserve">Составление  </w:t>
      </w:r>
      <w:r w:rsidRPr="001902B3">
        <w:rPr>
          <w:i/>
          <w:lang w:val="ru-RU"/>
        </w:rPr>
        <w:tab/>
        <w:t xml:space="preserve">операций,  уточняющих  и конкретизирующих поисково-исследовательскую деятельность.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73" w:line="259" w:lineRule="auto"/>
        <w:ind w:left="708" w:right="0" w:firstLine="0"/>
        <w:jc w:val="left"/>
        <w:rPr>
          <w:lang w:val="ru-RU"/>
        </w:rPr>
      </w:pPr>
      <w:r w:rsidRPr="001902B3">
        <w:rPr>
          <w:b/>
          <w:lang w:val="ru-RU"/>
        </w:rPr>
        <w:t xml:space="preserve"> </w:t>
      </w:r>
    </w:p>
    <w:p w:rsidR="00BF5899" w:rsidRPr="001902B3" w:rsidRDefault="000D02C5">
      <w:pPr>
        <w:spacing w:after="55" w:line="270" w:lineRule="auto"/>
        <w:ind w:left="693" w:right="33" w:firstLine="7"/>
        <w:jc w:val="left"/>
        <w:rPr>
          <w:lang w:val="ru-RU"/>
        </w:rPr>
      </w:pPr>
      <w:r w:rsidRPr="001902B3">
        <w:rPr>
          <w:b/>
          <w:lang w:val="ru-RU"/>
        </w:rPr>
        <w:t xml:space="preserve">Графические материалы в исследовании 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Общие положения 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 Рассмотрение различных видов графиков (линейные графики, диаграммы, таблицы, схемы, чертежи и др.) как наглядное изображение словесного материала.  </w:t>
      </w:r>
    </w:p>
    <w:p w:rsidR="00BF5899" w:rsidRPr="001902B3" w:rsidRDefault="000D02C5">
      <w:pPr>
        <w:spacing w:after="16" w:line="307" w:lineRule="auto"/>
        <w:ind w:left="-5" w:right="0"/>
        <w:jc w:val="left"/>
        <w:rPr>
          <w:lang w:val="ru-RU"/>
        </w:rPr>
      </w:pPr>
      <w:r w:rsidRPr="001902B3">
        <w:rPr>
          <w:i/>
          <w:lang w:val="ru-RU"/>
        </w:rPr>
        <w:t xml:space="preserve">Практическое  занятие.  Составление  диаграмм,  графиков,  схем, иллюстрирующих процесс исследования.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ind w:left="732" w:right="609"/>
        <w:rPr>
          <w:lang w:val="ru-RU"/>
        </w:rPr>
      </w:pPr>
      <w:r w:rsidRPr="001902B3">
        <w:rPr>
          <w:lang w:val="ru-RU"/>
        </w:rPr>
        <w:t xml:space="preserve">Размещение графических материалов 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 Правила  </w:t>
      </w:r>
      <w:r w:rsidRPr="001902B3">
        <w:rPr>
          <w:lang w:val="ru-RU"/>
        </w:rPr>
        <w:tab/>
        <w:t xml:space="preserve">размещения  </w:t>
      </w:r>
      <w:r w:rsidRPr="001902B3">
        <w:rPr>
          <w:lang w:val="ru-RU"/>
        </w:rPr>
        <w:tab/>
        <w:t xml:space="preserve">в  </w:t>
      </w:r>
      <w:r w:rsidRPr="001902B3">
        <w:rPr>
          <w:lang w:val="ru-RU"/>
        </w:rPr>
        <w:tab/>
        <w:t xml:space="preserve">научно-исследовательской  </w:t>
      </w:r>
      <w:r w:rsidRPr="001902B3">
        <w:rPr>
          <w:lang w:val="ru-RU"/>
        </w:rPr>
        <w:tab/>
        <w:t xml:space="preserve">работе  графических материалов.  </w:t>
      </w:r>
    </w:p>
    <w:p w:rsidR="00BF5899" w:rsidRPr="001902B3" w:rsidRDefault="000D02C5">
      <w:pPr>
        <w:ind w:left="9" w:right="609" w:firstLine="708"/>
        <w:rPr>
          <w:lang w:val="ru-RU"/>
        </w:rPr>
      </w:pPr>
      <w:r w:rsidRPr="001902B3">
        <w:rPr>
          <w:b/>
          <w:lang w:val="ru-RU"/>
        </w:rPr>
        <w:t xml:space="preserve">Структура и написание различных форм исследовательских работ  </w:t>
      </w:r>
      <w:r w:rsidRPr="001902B3">
        <w:rPr>
          <w:lang w:val="ru-RU"/>
        </w:rPr>
        <w:t xml:space="preserve">Правила написания, содержание, оформление исследовательских работ.  </w:t>
      </w:r>
    </w:p>
    <w:p w:rsidR="00BF5899" w:rsidRPr="001902B3" w:rsidRDefault="000D02C5">
      <w:pPr>
        <w:spacing w:after="5"/>
        <w:ind w:left="19" w:right="609"/>
        <w:rPr>
          <w:lang w:val="ru-RU"/>
        </w:rPr>
      </w:pPr>
      <w:r w:rsidRPr="001902B3">
        <w:rPr>
          <w:lang w:val="ru-RU"/>
        </w:rPr>
        <w:t xml:space="preserve">Структура исследовательских работ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Изучение единой структуры исследовательских работ: введение, основная часть, заключение, список литературы, приложение.     </w:t>
      </w:r>
    </w:p>
    <w:p w:rsidR="00BF5899" w:rsidRPr="001902B3" w:rsidRDefault="000D02C5">
      <w:pPr>
        <w:spacing w:after="87" w:line="259" w:lineRule="auto"/>
        <w:ind w:left="14" w:right="0" w:firstLine="0"/>
        <w:jc w:val="left"/>
        <w:rPr>
          <w:lang w:val="ru-RU"/>
        </w:rPr>
      </w:pPr>
      <w:r w:rsidRPr="001902B3">
        <w:rPr>
          <w:b/>
          <w:lang w:val="ru-RU"/>
        </w:rPr>
        <w:t xml:space="preserve">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15" w:line="270" w:lineRule="auto"/>
        <w:ind w:left="693" w:right="33" w:firstLine="7"/>
        <w:jc w:val="left"/>
        <w:rPr>
          <w:lang w:val="ru-RU"/>
        </w:rPr>
      </w:pPr>
      <w:r w:rsidRPr="001902B3">
        <w:rPr>
          <w:b/>
          <w:lang w:val="ru-RU"/>
        </w:rPr>
        <w:t xml:space="preserve">Методы сбора данных: анкетный опрос и интервью </w:t>
      </w:r>
      <w:r w:rsidRPr="001902B3">
        <w:rPr>
          <w:lang w:val="ru-RU"/>
        </w:rPr>
        <w:t xml:space="preserve">  </w:t>
      </w:r>
    </w:p>
    <w:p w:rsidR="00BF5899" w:rsidRPr="001902B3" w:rsidRDefault="000D02C5">
      <w:pPr>
        <w:ind w:left="9" w:right="609" w:firstLine="708"/>
        <w:rPr>
          <w:lang w:val="ru-RU"/>
        </w:rPr>
      </w:pPr>
      <w:r w:rsidRPr="001902B3">
        <w:rPr>
          <w:lang w:val="ru-RU"/>
        </w:rPr>
        <w:t xml:space="preserve">Общая характеристика опросных методов. Опрос как процесс организованного общения. Роль и значение мотивации к участию в опросе.  Проблема качества информации, получаемой с помощью опросных методов.  </w:t>
      </w:r>
    </w:p>
    <w:p w:rsidR="00BF5899" w:rsidRPr="001902B3" w:rsidRDefault="000D02C5">
      <w:pPr>
        <w:spacing w:after="0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 </w:t>
      </w:r>
    </w:p>
    <w:p w:rsidR="00BF5899" w:rsidRPr="001902B3" w:rsidRDefault="000D02C5">
      <w:pPr>
        <w:spacing w:after="17"/>
        <w:ind w:left="9" w:right="609" w:firstLine="708"/>
        <w:rPr>
          <w:lang w:val="ru-RU"/>
        </w:rPr>
      </w:pPr>
      <w:r w:rsidRPr="001902B3">
        <w:rPr>
          <w:lang w:val="ru-RU"/>
        </w:rPr>
        <w:t xml:space="preserve">Вопрос как элементарный технический инструмент опроса. Функции </w:t>
      </w:r>
      <w:proofErr w:type="gramStart"/>
      <w:r w:rsidRPr="001902B3">
        <w:rPr>
          <w:lang w:val="ru-RU"/>
        </w:rPr>
        <w:t>Логические требования</w:t>
      </w:r>
      <w:proofErr w:type="gramEnd"/>
      <w:r w:rsidRPr="001902B3">
        <w:rPr>
          <w:lang w:val="ru-RU"/>
        </w:rPr>
        <w:t xml:space="preserve"> к конструкции вопросов. Классификация видов вопросов.  </w:t>
      </w:r>
    </w:p>
    <w:p w:rsidR="00BF5899" w:rsidRPr="001902B3" w:rsidRDefault="000D02C5">
      <w:pPr>
        <w:spacing w:after="19"/>
        <w:ind w:left="9" w:right="609" w:firstLine="708"/>
        <w:rPr>
          <w:lang w:val="ru-RU"/>
        </w:rPr>
      </w:pPr>
      <w:r w:rsidRPr="001902B3">
        <w:rPr>
          <w:lang w:val="ru-RU"/>
        </w:rPr>
        <w:t xml:space="preserve">Анкетный опрос как метод сбора первичной информации. Отбор респондентов. Композиция и язык анкеты. Фазы опроса как процесса. Границы применения разных видов анкетного опроса.  </w:t>
      </w:r>
    </w:p>
    <w:p w:rsidR="00BF5899" w:rsidRPr="001902B3" w:rsidRDefault="000D02C5">
      <w:pPr>
        <w:spacing w:after="9"/>
        <w:ind w:left="9" w:right="609" w:firstLine="708"/>
        <w:rPr>
          <w:lang w:val="ru-RU"/>
        </w:rPr>
      </w:pPr>
      <w:r w:rsidRPr="001902B3">
        <w:rPr>
          <w:lang w:val="ru-RU"/>
        </w:rPr>
        <w:t xml:space="preserve">Специфические особенности интервью. Классификация видов интервью, возможности их применения. Эффект интервьюера и способы его </w:t>
      </w:r>
      <w:r w:rsidRPr="001902B3">
        <w:rPr>
          <w:lang w:val="ru-RU"/>
        </w:rPr>
        <w:lastRenderedPageBreak/>
        <w:t xml:space="preserve">смягчения. Обстановка проведения интервью. Специальные приемы в процедурах ведения интервью.  </w:t>
      </w:r>
    </w:p>
    <w:p w:rsidR="00BF5899" w:rsidRPr="001902B3" w:rsidRDefault="000D02C5">
      <w:pPr>
        <w:spacing w:after="40" w:line="270" w:lineRule="auto"/>
        <w:ind w:left="14" w:right="33" w:firstLine="708"/>
        <w:jc w:val="left"/>
        <w:rPr>
          <w:lang w:val="ru-RU"/>
        </w:rPr>
      </w:pPr>
      <w:r w:rsidRPr="001902B3">
        <w:rPr>
          <w:b/>
          <w:lang w:val="ru-RU"/>
        </w:rPr>
        <w:t xml:space="preserve">Требования к оформлению исследовательских работ. </w:t>
      </w:r>
      <w:r w:rsidRPr="001902B3">
        <w:rPr>
          <w:lang w:val="ru-RU"/>
        </w:rPr>
        <w:t xml:space="preserve">Анализ результатов исследования 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Формирование выводов, обобщений.  </w:t>
      </w:r>
    </w:p>
    <w:p w:rsidR="00BF5899" w:rsidRPr="001902B3" w:rsidRDefault="000D02C5">
      <w:pPr>
        <w:tabs>
          <w:tab w:val="center" w:pos="6335"/>
        </w:tabs>
        <w:spacing w:after="207" w:line="270" w:lineRule="auto"/>
        <w:ind w:left="0" w:right="0" w:firstLine="0"/>
        <w:jc w:val="left"/>
        <w:rPr>
          <w:lang w:val="ru-RU"/>
        </w:rPr>
      </w:pPr>
      <w:r w:rsidRPr="001902B3">
        <w:rPr>
          <w:rFonts w:ascii="Arial" w:eastAsia="Arial" w:hAnsi="Arial" w:cs="Arial"/>
          <w:lang w:val="ru-RU"/>
        </w:rPr>
        <w:t xml:space="preserve"> </w:t>
      </w:r>
      <w:r w:rsidRPr="001902B3">
        <w:rPr>
          <w:b/>
          <w:lang w:val="ru-RU"/>
        </w:rPr>
        <w:t xml:space="preserve">        Планирование публичного выступления.</w:t>
      </w:r>
      <w:r w:rsidRPr="001902B3">
        <w:rPr>
          <w:sz w:val="24"/>
          <w:lang w:val="ru-RU"/>
        </w:rPr>
        <w:t xml:space="preserve">  </w:t>
      </w:r>
      <w:r w:rsidRPr="001902B3">
        <w:rPr>
          <w:sz w:val="24"/>
          <w:lang w:val="ru-RU"/>
        </w:rPr>
        <w:tab/>
        <w:t xml:space="preserve">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191"/>
        <w:ind w:left="19" w:right="609"/>
        <w:rPr>
          <w:lang w:val="ru-RU"/>
        </w:rPr>
      </w:pPr>
      <w:r w:rsidRPr="001902B3">
        <w:rPr>
          <w:rFonts w:ascii="Arial" w:eastAsia="Arial" w:hAnsi="Arial" w:cs="Arial"/>
          <w:lang w:val="ru-RU"/>
        </w:rPr>
        <w:t xml:space="preserve"> </w:t>
      </w:r>
      <w:r w:rsidRPr="001902B3">
        <w:rPr>
          <w:lang w:val="ru-RU"/>
        </w:rPr>
        <w:t xml:space="preserve">Систематизация информационного материала. </w:t>
      </w:r>
      <w:r w:rsidRPr="001902B3">
        <w:rPr>
          <w:rFonts w:ascii="Arial" w:eastAsia="Arial" w:hAnsi="Arial" w:cs="Arial"/>
          <w:lang w:val="ru-RU"/>
        </w:rPr>
        <w:t xml:space="preserve">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ind w:left="284" w:right="609"/>
        <w:rPr>
          <w:lang w:val="ru-RU"/>
        </w:rPr>
      </w:pPr>
      <w:r w:rsidRPr="001902B3">
        <w:rPr>
          <w:lang w:val="ru-RU"/>
        </w:rPr>
        <w:t>Взаимодействие с аудиторией.</w:t>
      </w:r>
      <w:r w:rsidRPr="001902B3">
        <w:rPr>
          <w:rFonts w:ascii="Arial" w:eastAsia="Arial" w:hAnsi="Arial" w:cs="Arial"/>
          <w:lang w:val="ru-RU"/>
        </w:rPr>
        <w:t xml:space="preserve">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tabs>
          <w:tab w:val="center" w:pos="7338"/>
        </w:tabs>
        <w:spacing w:after="12"/>
        <w:ind w:left="0" w:right="0" w:firstLine="0"/>
        <w:jc w:val="left"/>
        <w:rPr>
          <w:lang w:val="ru-RU"/>
        </w:rPr>
      </w:pPr>
      <w:r w:rsidRPr="001902B3">
        <w:rPr>
          <w:lang w:val="ru-RU"/>
        </w:rPr>
        <w:t>Дискуссия</w:t>
      </w:r>
      <w:r w:rsidRPr="001902B3">
        <w:rPr>
          <w:rFonts w:ascii="Arial" w:eastAsia="Arial" w:hAnsi="Arial" w:cs="Arial"/>
          <w:lang w:val="ru-RU"/>
        </w:rPr>
        <w:t xml:space="preserve"> </w:t>
      </w:r>
      <w:r w:rsidRPr="001902B3">
        <w:rPr>
          <w:lang w:val="ru-RU"/>
        </w:rPr>
        <w:t>–</w:t>
      </w:r>
      <w:r w:rsidRPr="001902B3">
        <w:rPr>
          <w:rFonts w:ascii="Arial" w:eastAsia="Arial" w:hAnsi="Arial" w:cs="Arial"/>
          <w:lang w:val="ru-RU"/>
        </w:rPr>
        <w:t xml:space="preserve"> </w:t>
      </w:r>
      <w:r w:rsidRPr="001902B3">
        <w:rPr>
          <w:lang w:val="ru-RU"/>
        </w:rPr>
        <w:t xml:space="preserve">как основной вид коммуникации.  </w:t>
      </w:r>
      <w:r w:rsidRPr="001902B3">
        <w:rPr>
          <w:lang w:val="ru-RU"/>
        </w:rPr>
        <w:tab/>
      </w:r>
      <w:r w:rsidRPr="001902B3">
        <w:rPr>
          <w:rFonts w:ascii="Arial" w:eastAsia="Arial" w:hAnsi="Arial" w:cs="Arial"/>
          <w:lang w:val="ru-RU"/>
        </w:rPr>
        <w:t xml:space="preserve">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0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 </w:t>
      </w:r>
    </w:p>
    <w:p w:rsidR="00BF5899" w:rsidRPr="001902B3" w:rsidRDefault="000D02C5">
      <w:pPr>
        <w:ind w:left="9" w:right="609" w:firstLine="259"/>
        <w:rPr>
          <w:lang w:val="ru-RU"/>
        </w:rPr>
      </w:pPr>
      <w:r w:rsidRPr="001902B3">
        <w:rPr>
          <w:lang w:val="ru-RU"/>
        </w:rPr>
        <w:t xml:space="preserve">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</w:t>
      </w:r>
      <w:proofErr w:type="spellStart"/>
      <w:r w:rsidRPr="001902B3">
        <w:rPr>
          <w:lang w:val="ru-RU"/>
        </w:rPr>
        <w:t>причинноследственные</w:t>
      </w:r>
      <w:proofErr w:type="spellEnd"/>
      <w:r w:rsidRPr="001902B3">
        <w:rPr>
          <w:lang w:val="ru-RU"/>
        </w:rPr>
        <w:t xml:space="preserve"> связи между деятельностью человека и наукой, тем самым вырабатывать собственное отношение к окружающему миру.         Теоретические и практические занятия способствуют развитию устной коммуникативной и речевой компетенции учащихся, умениям:   </w:t>
      </w:r>
    </w:p>
    <w:p w:rsidR="00BF5899" w:rsidRPr="001902B3" w:rsidRDefault="000D02C5">
      <w:pPr>
        <w:numPr>
          <w:ilvl w:val="0"/>
          <w:numId w:val="2"/>
        </w:numPr>
        <w:ind w:right="609" w:hanging="720"/>
        <w:rPr>
          <w:lang w:val="ru-RU"/>
        </w:rPr>
      </w:pPr>
      <w:r w:rsidRPr="001902B3">
        <w:rPr>
          <w:lang w:val="ru-RU"/>
        </w:rPr>
        <w:t xml:space="preserve">вести устный диалог на заданную тему;   </w:t>
      </w:r>
    </w:p>
    <w:p w:rsidR="00BF5899" w:rsidRPr="001902B3" w:rsidRDefault="000D02C5">
      <w:pPr>
        <w:numPr>
          <w:ilvl w:val="0"/>
          <w:numId w:val="2"/>
        </w:numPr>
        <w:spacing w:after="83"/>
        <w:ind w:right="609" w:hanging="720"/>
        <w:rPr>
          <w:lang w:val="ru-RU"/>
        </w:rPr>
      </w:pPr>
      <w:r w:rsidRPr="001902B3">
        <w:rPr>
          <w:lang w:val="ru-RU"/>
        </w:rPr>
        <w:t xml:space="preserve">участвовать в обсуждении исследуемого объекта или собранного материала;   </w:t>
      </w:r>
    </w:p>
    <w:p w:rsidR="00BF5899" w:rsidRPr="001902B3" w:rsidRDefault="000D02C5">
      <w:pPr>
        <w:numPr>
          <w:ilvl w:val="0"/>
          <w:numId w:val="2"/>
        </w:numPr>
        <w:ind w:right="609" w:hanging="720"/>
        <w:rPr>
          <w:lang w:val="ru-RU"/>
        </w:rPr>
      </w:pPr>
      <w:r w:rsidRPr="001902B3">
        <w:rPr>
          <w:lang w:val="ru-RU"/>
        </w:rPr>
        <w:t xml:space="preserve">участвовать в работе конференций, чтений.   </w:t>
      </w:r>
    </w:p>
    <w:p w:rsidR="00BF5899" w:rsidRPr="001902B3" w:rsidRDefault="000D02C5">
      <w:pPr>
        <w:ind w:left="19" w:right="609"/>
        <w:rPr>
          <w:lang w:val="ru-RU"/>
        </w:rPr>
      </w:pPr>
      <w:proofErr w:type="gramStart"/>
      <w:r w:rsidRPr="001902B3">
        <w:rPr>
          <w:b/>
          <w:lang w:val="ru-RU"/>
        </w:rPr>
        <w:t>В процессе прохождения курса формируются умения и навыки</w:t>
      </w:r>
      <w:r w:rsidRPr="001902B3">
        <w:rPr>
          <w:lang w:val="ru-RU"/>
        </w:rPr>
        <w:t xml:space="preserve">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  </w:t>
      </w:r>
      <w:proofErr w:type="gramEnd"/>
    </w:p>
    <w:p w:rsidR="00BF5899" w:rsidRPr="001902B3" w:rsidRDefault="000D02C5">
      <w:pPr>
        <w:spacing w:after="286"/>
        <w:ind w:left="9" w:right="609" w:firstLine="708"/>
        <w:rPr>
          <w:lang w:val="ru-RU"/>
        </w:rPr>
      </w:pPr>
      <w:r w:rsidRPr="001902B3">
        <w:rPr>
          <w:lang w:val="ru-RU"/>
        </w:rPr>
        <w:t xml:space="preserve">По окончании курса проводится публичная защита проектной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  </w:t>
      </w:r>
    </w:p>
    <w:p w:rsidR="00BF5899" w:rsidRPr="001902B3" w:rsidRDefault="000D02C5">
      <w:pPr>
        <w:spacing w:after="223" w:line="259" w:lineRule="auto"/>
        <w:ind w:left="0" w:right="825" w:firstLine="0"/>
        <w:jc w:val="right"/>
        <w:rPr>
          <w:lang w:val="ru-RU"/>
        </w:rPr>
      </w:pPr>
      <w:r w:rsidRPr="001902B3">
        <w:rPr>
          <w:b/>
          <w:lang w:val="ru-RU"/>
        </w:rPr>
        <w:lastRenderedPageBreak/>
        <w:t>Механизмы формирования  ключевых компетенций обучающихся</w:t>
      </w:r>
      <w:r w:rsidRPr="001902B3">
        <w:rPr>
          <w:lang w:val="ru-RU"/>
        </w:rPr>
        <w:t xml:space="preserve">.  </w:t>
      </w:r>
    </w:p>
    <w:p w:rsidR="00BF5899" w:rsidRPr="001902B3" w:rsidRDefault="000D02C5">
      <w:pPr>
        <w:numPr>
          <w:ilvl w:val="0"/>
          <w:numId w:val="2"/>
        </w:numPr>
        <w:ind w:right="609" w:hanging="720"/>
        <w:rPr>
          <w:lang w:val="ru-RU"/>
        </w:rPr>
      </w:pPr>
      <w:r w:rsidRPr="001902B3">
        <w:rPr>
          <w:lang w:val="ru-RU"/>
        </w:rPr>
        <w:t xml:space="preserve">Самостоятельная работа с источниками информации, обобщение и систематизация полученной информации, интегрирование ее в личный опыт.  </w:t>
      </w:r>
    </w:p>
    <w:p w:rsidR="00BF5899" w:rsidRPr="001902B3" w:rsidRDefault="000D02C5">
      <w:pPr>
        <w:numPr>
          <w:ilvl w:val="0"/>
          <w:numId w:val="2"/>
        </w:numPr>
        <w:spacing w:after="83"/>
        <w:ind w:right="609" w:hanging="720"/>
        <w:rPr>
          <w:lang w:val="ru-RU"/>
        </w:rPr>
      </w:pPr>
      <w:r w:rsidRPr="001902B3">
        <w:rPr>
          <w:lang w:val="ru-RU"/>
        </w:rPr>
        <w:t xml:space="preserve">Проведение доказательных рассуждений, логического обоснования выводов, аргументированных и эмоционально убедительных суждений.  </w:t>
      </w:r>
    </w:p>
    <w:p w:rsidR="00BF5899" w:rsidRPr="001902B3" w:rsidRDefault="000D02C5">
      <w:pPr>
        <w:numPr>
          <w:ilvl w:val="0"/>
          <w:numId w:val="2"/>
        </w:numPr>
        <w:spacing w:after="10"/>
        <w:ind w:right="609" w:hanging="720"/>
        <w:rPr>
          <w:lang w:val="ru-RU"/>
        </w:rPr>
      </w:pPr>
      <w:r w:rsidRPr="001902B3">
        <w:rPr>
          <w:lang w:val="ru-RU"/>
        </w:rPr>
        <w:t xml:space="preserve">Самостоятельная и коллективная деятельности, включение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  </w:t>
      </w:r>
    </w:p>
    <w:p w:rsidR="00BF5899" w:rsidRPr="001902B3" w:rsidRDefault="000D02C5">
      <w:pPr>
        <w:spacing w:after="85" w:line="259" w:lineRule="auto"/>
        <w:ind w:left="866" w:right="0" w:firstLine="0"/>
        <w:jc w:val="left"/>
        <w:rPr>
          <w:lang w:val="ru-RU"/>
        </w:rPr>
      </w:pPr>
      <w:r w:rsidRPr="001902B3">
        <w:rPr>
          <w:lang w:val="ru-RU"/>
        </w:rPr>
        <w:t xml:space="preserve">     </w:t>
      </w:r>
      <w:r w:rsidRPr="001902B3">
        <w:rPr>
          <w:b/>
          <w:lang w:val="ru-RU"/>
        </w:rPr>
        <w:t xml:space="preserve"> 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ind w:left="876" w:right="609"/>
        <w:rPr>
          <w:lang w:val="ru-RU"/>
        </w:rPr>
      </w:pPr>
      <w:r w:rsidRPr="001902B3">
        <w:rPr>
          <w:b/>
          <w:lang w:val="ru-RU"/>
        </w:rPr>
        <w:t xml:space="preserve">Планируемые результаты освоения учебного курса  </w:t>
      </w:r>
      <w:r w:rsidRPr="001902B3">
        <w:rPr>
          <w:lang w:val="ru-RU"/>
        </w:rPr>
        <w:t xml:space="preserve"> </w:t>
      </w:r>
      <w:r w:rsidRPr="001902B3">
        <w:rPr>
          <w:b/>
          <w:i/>
          <w:lang w:val="ru-RU"/>
        </w:rPr>
        <w:t>Выпускник на базовом уровне научится:</w:t>
      </w:r>
      <w:r w:rsidRPr="001902B3">
        <w:rPr>
          <w:i/>
          <w:lang w:val="ru-RU"/>
        </w:rPr>
        <w:t xml:space="preserve">  </w:t>
      </w:r>
      <w:r w:rsidRPr="001902B3">
        <w:rPr>
          <w:lang w:val="ru-RU"/>
        </w:rPr>
        <w:t xml:space="preserve"> планировать и выполнять учебное исследование и учебный проект, используя оборудование, модели, методы и приёмы, адекватные исследуемой проблеме;  </w:t>
      </w:r>
    </w:p>
    <w:p w:rsidR="00BF5899" w:rsidRPr="001902B3" w:rsidRDefault="000D02C5">
      <w:pPr>
        <w:numPr>
          <w:ilvl w:val="0"/>
          <w:numId w:val="2"/>
        </w:numPr>
        <w:ind w:right="609" w:hanging="720"/>
        <w:rPr>
          <w:lang w:val="ru-RU"/>
        </w:rPr>
      </w:pPr>
      <w:r w:rsidRPr="001902B3">
        <w:rPr>
          <w:lang w:val="ru-RU"/>
        </w:rPr>
        <w:t xml:space="preserve">выбирать и использовать методы, релевантные рассматриваемой проблеме;  </w:t>
      </w:r>
    </w:p>
    <w:p w:rsidR="00BF5899" w:rsidRPr="001902B3" w:rsidRDefault="000D02C5">
      <w:pPr>
        <w:numPr>
          <w:ilvl w:val="0"/>
          <w:numId w:val="2"/>
        </w:numPr>
        <w:ind w:right="609" w:hanging="720"/>
        <w:rPr>
          <w:lang w:val="ru-RU"/>
        </w:rPr>
      </w:pPr>
      <w:r w:rsidRPr="001902B3">
        <w:rPr>
          <w:lang w:val="ru-RU"/>
        </w:rPr>
        <w:t xml:space="preserve"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  </w:t>
      </w:r>
    </w:p>
    <w:p w:rsidR="00BF5899" w:rsidRPr="001902B3" w:rsidRDefault="000D02C5">
      <w:pPr>
        <w:numPr>
          <w:ilvl w:val="0"/>
          <w:numId w:val="2"/>
        </w:numPr>
        <w:ind w:right="609" w:hanging="720"/>
        <w:rPr>
          <w:lang w:val="ru-RU"/>
        </w:rPr>
      </w:pPr>
      <w:r w:rsidRPr="001902B3">
        <w:rPr>
          <w:lang w:val="ru-RU"/>
        </w:rPr>
        <w:t xml:space="preserve">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1902B3">
        <w:rPr>
          <w:lang w:val="ru-RU"/>
        </w:rPr>
        <w:t>контрпример</w:t>
      </w:r>
      <w:proofErr w:type="spellEnd"/>
      <w:r w:rsidRPr="001902B3">
        <w:rPr>
          <w:lang w:val="ru-RU"/>
        </w:rPr>
        <w:t xml:space="preserve">, индуктивные и дедуктивные рассуждения, построение и </w:t>
      </w:r>
    </w:p>
    <w:p w:rsidR="00BF5899" w:rsidRDefault="000D02C5">
      <w:pPr>
        <w:ind w:left="1200" w:right="609"/>
      </w:pPr>
      <w:proofErr w:type="spellStart"/>
      <w:proofErr w:type="gramStart"/>
      <w:r>
        <w:t>исполнение</w:t>
      </w:r>
      <w:proofErr w:type="spellEnd"/>
      <w:proofErr w:type="gramEnd"/>
      <w:r>
        <w:t xml:space="preserve"> </w:t>
      </w:r>
      <w:proofErr w:type="spellStart"/>
      <w:r>
        <w:t>алгоритма</w:t>
      </w:r>
      <w:proofErr w:type="spellEnd"/>
      <w:r>
        <w:t xml:space="preserve">;  </w:t>
      </w:r>
    </w:p>
    <w:p w:rsidR="00BF5899" w:rsidRPr="001902B3" w:rsidRDefault="000D02C5">
      <w:pPr>
        <w:numPr>
          <w:ilvl w:val="0"/>
          <w:numId w:val="2"/>
        </w:numPr>
        <w:ind w:right="609" w:hanging="720"/>
        <w:rPr>
          <w:lang w:val="ru-RU"/>
        </w:rPr>
      </w:pPr>
      <w:r w:rsidRPr="001902B3">
        <w:rPr>
          <w:lang w:val="ru-RU"/>
        </w:rPr>
        <w:t xml:space="preserve">использовать такие </w:t>
      </w:r>
      <w:proofErr w:type="spellStart"/>
      <w:proofErr w:type="gramStart"/>
      <w:r w:rsidRPr="001902B3">
        <w:rPr>
          <w:lang w:val="ru-RU"/>
        </w:rPr>
        <w:t>естественно-научные</w:t>
      </w:r>
      <w:proofErr w:type="spellEnd"/>
      <w:proofErr w:type="gramEnd"/>
      <w:r w:rsidRPr="001902B3">
        <w:rPr>
          <w:lang w:val="ru-RU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</w:t>
      </w:r>
    </w:p>
    <w:p w:rsidR="00BF5899" w:rsidRPr="001902B3" w:rsidRDefault="000D02C5">
      <w:pPr>
        <w:spacing w:after="23"/>
        <w:ind w:left="1200" w:right="609"/>
        <w:rPr>
          <w:lang w:val="ru-RU"/>
        </w:rPr>
      </w:pPr>
      <w:r w:rsidRPr="001902B3">
        <w:rPr>
          <w:lang w:val="ru-RU"/>
        </w:rPr>
        <w:t xml:space="preserve">установление границ применимости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                                                                  модели/теории;  </w:t>
      </w:r>
    </w:p>
    <w:p w:rsidR="00BF5899" w:rsidRPr="001902B3" w:rsidRDefault="000D02C5">
      <w:pPr>
        <w:numPr>
          <w:ilvl w:val="0"/>
          <w:numId w:val="2"/>
        </w:numPr>
        <w:ind w:right="609" w:hanging="720"/>
        <w:rPr>
          <w:lang w:val="ru-RU"/>
        </w:rPr>
      </w:pPr>
      <w:r w:rsidRPr="001902B3">
        <w:rPr>
          <w:lang w:val="ru-RU"/>
        </w:rPr>
        <w:t xml:space="preserve">использовать некоторые методы получения знаний, характерные для социальных и исторических наук: постановка проблемы, </w:t>
      </w:r>
      <w:r w:rsidRPr="001902B3">
        <w:rPr>
          <w:lang w:val="ru-RU"/>
        </w:rPr>
        <w:lastRenderedPageBreak/>
        <w:t xml:space="preserve">опросы, описание, сравнительное историческое описание, объяснение, использование статистических данных, интерпретация фактов;  </w:t>
      </w:r>
    </w:p>
    <w:p w:rsidR="00BF5899" w:rsidRPr="001902B3" w:rsidRDefault="000D02C5">
      <w:pPr>
        <w:numPr>
          <w:ilvl w:val="0"/>
          <w:numId w:val="2"/>
        </w:numPr>
        <w:ind w:right="609" w:hanging="720"/>
        <w:rPr>
          <w:lang w:val="ru-RU"/>
        </w:rPr>
      </w:pPr>
      <w:r w:rsidRPr="001902B3">
        <w:rPr>
          <w:lang w:val="ru-RU"/>
        </w:rPr>
        <w:t xml:space="preserve">ясно, логично и точно излагать свою точку зрения, использовать языковые средства, адекватные обсуждаемой проблеме;  </w:t>
      </w:r>
    </w:p>
    <w:p w:rsidR="00BF5899" w:rsidRPr="001902B3" w:rsidRDefault="000D02C5">
      <w:pPr>
        <w:numPr>
          <w:ilvl w:val="0"/>
          <w:numId w:val="2"/>
        </w:numPr>
        <w:ind w:right="609" w:hanging="720"/>
        <w:rPr>
          <w:lang w:val="ru-RU"/>
        </w:rPr>
      </w:pPr>
      <w:r w:rsidRPr="001902B3">
        <w:rPr>
          <w:lang w:val="ru-RU"/>
        </w:rPr>
        <w:t xml:space="preserve">отличать факты от суждений, мнений и оценок, критически относиться к суждениям, мнениям, оценкам, реконструировать их основания;  </w:t>
      </w:r>
    </w:p>
    <w:p w:rsidR="00BF5899" w:rsidRPr="001902B3" w:rsidRDefault="000D02C5">
      <w:pPr>
        <w:numPr>
          <w:ilvl w:val="0"/>
          <w:numId w:val="2"/>
        </w:numPr>
        <w:spacing w:after="39" w:line="284" w:lineRule="auto"/>
        <w:ind w:right="609" w:hanging="720"/>
        <w:rPr>
          <w:lang w:val="ru-RU"/>
        </w:rPr>
      </w:pPr>
      <w:r w:rsidRPr="001902B3">
        <w:rPr>
          <w:lang w:val="ru-RU"/>
        </w:rPr>
        <w:t xml:space="preserve">видеть и комментировать связь научного знания и ценностных установок, моральных суждений при получении, распространении и применении научного знания.  </w:t>
      </w:r>
    </w:p>
    <w:p w:rsidR="00BF5899" w:rsidRDefault="000D02C5">
      <w:pPr>
        <w:spacing w:after="72" w:line="270" w:lineRule="auto"/>
        <w:ind w:left="866" w:right="33" w:firstLine="7"/>
        <w:jc w:val="left"/>
      </w:pPr>
      <w:proofErr w:type="spellStart"/>
      <w:r>
        <w:rPr>
          <w:b/>
        </w:rPr>
        <w:t>Выпускник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получит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возможность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научиться</w:t>
      </w:r>
      <w:proofErr w:type="spellEnd"/>
      <w:r>
        <w:rPr>
          <w:b/>
        </w:rPr>
        <w:t xml:space="preserve">:  </w:t>
      </w:r>
    </w:p>
    <w:p w:rsidR="00BF5899" w:rsidRPr="001902B3" w:rsidRDefault="000D02C5">
      <w:pPr>
        <w:numPr>
          <w:ilvl w:val="0"/>
          <w:numId w:val="2"/>
        </w:numPr>
        <w:ind w:right="609" w:hanging="720"/>
        <w:rPr>
          <w:lang w:val="ru-RU"/>
        </w:rPr>
      </w:pPr>
      <w:r w:rsidRPr="001902B3">
        <w:rPr>
          <w:lang w:val="ru-RU"/>
        </w:rPr>
        <w:t xml:space="preserve">самостоятельно задумывать, планировать и выполнять учебное исследование, учебный и социальный проект;  </w:t>
      </w:r>
    </w:p>
    <w:p w:rsidR="00BF5899" w:rsidRDefault="000D02C5">
      <w:pPr>
        <w:numPr>
          <w:ilvl w:val="0"/>
          <w:numId w:val="2"/>
        </w:numPr>
        <w:ind w:right="609" w:hanging="720"/>
      </w:pP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догадку</w:t>
      </w:r>
      <w:proofErr w:type="spellEnd"/>
      <w:r>
        <w:t xml:space="preserve">, </w:t>
      </w:r>
      <w:proofErr w:type="spellStart"/>
      <w:r>
        <w:t>озарение</w:t>
      </w:r>
      <w:proofErr w:type="spellEnd"/>
      <w:r>
        <w:t xml:space="preserve">, </w:t>
      </w:r>
      <w:proofErr w:type="spellStart"/>
      <w:r>
        <w:t>интуицию</w:t>
      </w:r>
      <w:proofErr w:type="spellEnd"/>
      <w:r>
        <w:t xml:space="preserve">;  </w:t>
      </w:r>
    </w:p>
    <w:p w:rsidR="00BF5899" w:rsidRPr="001902B3" w:rsidRDefault="000D02C5">
      <w:pPr>
        <w:numPr>
          <w:ilvl w:val="0"/>
          <w:numId w:val="2"/>
        </w:numPr>
        <w:ind w:right="609" w:hanging="720"/>
        <w:rPr>
          <w:lang w:val="ru-RU"/>
        </w:rPr>
      </w:pPr>
      <w:r w:rsidRPr="001902B3">
        <w:rPr>
          <w:lang w:val="ru-RU"/>
        </w:rPr>
        <w:t xml:space="preserve">использовать такие математические методы и приёмы, как перебор логических возможностей, математическое моделирование;  </w:t>
      </w:r>
    </w:p>
    <w:p w:rsidR="00BF5899" w:rsidRPr="001902B3" w:rsidRDefault="000D02C5">
      <w:pPr>
        <w:numPr>
          <w:ilvl w:val="0"/>
          <w:numId w:val="2"/>
        </w:numPr>
        <w:spacing w:after="39" w:line="284" w:lineRule="auto"/>
        <w:ind w:right="609" w:hanging="720"/>
        <w:rPr>
          <w:lang w:val="ru-RU"/>
        </w:rPr>
      </w:pPr>
      <w:r w:rsidRPr="001902B3">
        <w:rPr>
          <w:lang w:val="ru-RU"/>
        </w:rPr>
        <w:t xml:space="preserve">использовать такие </w:t>
      </w:r>
      <w:proofErr w:type="spellStart"/>
      <w:proofErr w:type="gramStart"/>
      <w:r w:rsidRPr="001902B3">
        <w:rPr>
          <w:lang w:val="ru-RU"/>
        </w:rPr>
        <w:t>естественно-научные</w:t>
      </w:r>
      <w:proofErr w:type="spellEnd"/>
      <w:proofErr w:type="gramEnd"/>
      <w:r w:rsidRPr="001902B3">
        <w:rPr>
          <w:lang w:val="ru-RU"/>
        </w:rPr>
        <w:t xml:space="preserve"> методы и приёмы, как абстрагирование </w:t>
      </w:r>
      <w:r w:rsidRPr="001902B3">
        <w:rPr>
          <w:lang w:val="ru-RU"/>
        </w:rPr>
        <w:tab/>
        <w:t xml:space="preserve">от </w:t>
      </w:r>
      <w:r w:rsidRPr="001902B3">
        <w:rPr>
          <w:lang w:val="ru-RU"/>
        </w:rPr>
        <w:tab/>
        <w:t xml:space="preserve">привходящих </w:t>
      </w:r>
      <w:r w:rsidRPr="001902B3">
        <w:rPr>
          <w:lang w:val="ru-RU"/>
        </w:rPr>
        <w:tab/>
        <w:t xml:space="preserve">факторов, </w:t>
      </w:r>
      <w:r w:rsidRPr="001902B3">
        <w:rPr>
          <w:lang w:val="ru-RU"/>
        </w:rPr>
        <w:tab/>
        <w:t xml:space="preserve">проверка </w:t>
      </w:r>
      <w:r w:rsidRPr="001902B3">
        <w:rPr>
          <w:lang w:val="ru-RU"/>
        </w:rPr>
        <w:tab/>
        <w:t xml:space="preserve">на совместимость с другими известными фактами;  </w:t>
      </w:r>
    </w:p>
    <w:p w:rsidR="00BF5899" w:rsidRPr="001902B3" w:rsidRDefault="000D02C5">
      <w:pPr>
        <w:numPr>
          <w:ilvl w:val="0"/>
          <w:numId w:val="2"/>
        </w:numPr>
        <w:spacing w:after="2"/>
        <w:ind w:right="609" w:hanging="720"/>
        <w:rPr>
          <w:lang w:val="ru-RU"/>
        </w:rPr>
      </w:pPr>
      <w:r w:rsidRPr="001902B3">
        <w:rPr>
          <w:lang w:val="ru-RU"/>
        </w:rPr>
        <w:t xml:space="preserve">использовать некоторые методы получения знаний, характерные </w:t>
      </w:r>
      <w:proofErr w:type="gramStart"/>
      <w:r w:rsidRPr="001902B3">
        <w:rPr>
          <w:lang w:val="ru-RU"/>
        </w:rPr>
        <w:t>для</w:t>
      </w:r>
      <w:proofErr w:type="gramEnd"/>
      <w:r w:rsidRPr="001902B3">
        <w:rPr>
          <w:lang w:val="ru-RU"/>
        </w:rPr>
        <w:t xml:space="preserve"> </w:t>
      </w:r>
    </w:p>
    <w:p w:rsidR="00BF5899" w:rsidRPr="001902B3" w:rsidRDefault="000D02C5">
      <w:pPr>
        <w:ind w:left="1200" w:right="609"/>
        <w:rPr>
          <w:lang w:val="ru-RU"/>
        </w:rPr>
      </w:pPr>
      <w:r w:rsidRPr="001902B3">
        <w:rPr>
          <w:lang w:val="ru-RU"/>
        </w:rPr>
        <w:t xml:space="preserve">социальных и исторических наук: анкетирование, моделирование, поиск исторических образцов;  </w:t>
      </w:r>
    </w:p>
    <w:p w:rsidR="00BF5899" w:rsidRPr="001902B3" w:rsidRDefault="000D02C5">
      <w:pPr>
        <w:numPr>
          <w:ilvl w:val="0"/>
          <w:numId w:val="2"/>
        </w:numPr>
        <w:spacing w:after="2"/>
        <w:ind w:right="609" w:hanging="720"/>
        <w:rPr>
          <w:lang w:val="ru-RU"/>
        </w:rPr>
      </w:pPr>
      <w:r w:rsidRPr="001902B3">
        <w:rPr>
          <w:lang w:val="ru-RU"/>
        </w:rPr>
        <w:t xml:space="preserve">использовать некоторые приёмы художественного познания мира: </w:t>
      </w:r>
    </w:p>
    <w:p w:rsidR="00BF5899" w:rsidRPr="001902B3" w:rsidRDefault="000D02C5">
      <w:pPr>
        <w:ind w:left="1200" w:right="609"/>
        <w:rPr>
          <w:lang w:val="ru-RU"/>
        </w:rPr>
      </w:pPr>
      <w:r w:rsidRPr="001902B3">
        <w:rPr>
          <w:lang w:val="ru-RU"/>
        </w:rPr>
        <w:t xml:space="preserve">целостное отображение мира, образность, художественный вымысел, органическое единство общего особенного (типичного) и единичного, оригинальность;  </w:t>
      </w:r>
    </w:p>
    <w:p w:rsidR="00BF5899" w:rsidRPr="001902B3" w:rsidRDefault="000D02C5">
      <w:pPr>
        <w:numPr>
          <w:ilvl w:val="0"/>
          <w:numId w:val="2"/>
        </w:numPr>
        <w:ind w:right="609" w:hanging="720"/>
        <w:rPr>
          <w:lang w:val="ru-RU"/>
        </w:rPr>
      </w:pPr>
      <w:r w:rsidRPr="001902B3">
        <w:rPr>
          <w:lang w:val="ru-RU"/>
        </w:rPr>
        <w:t xml:space="preserve">целенаправленно и осознанно развивать свои коммуникативные способности, осваивать новые языковые средства;  </w:t>
      </w:r>
    </w:p>
    <w:p w:rsidR="00BF5899" w:rsidRPr="001902B3" w:rsidRDefault="000D02C5">
      <w:pPr>
        <w:numPr>
          <w:ilvl w:val="0"/>
          <w:numId w:val="2"/>
        </w:numPr>
        <w:ind w:right="609" w:hanging="720"/>
        <w:rPr>
          <w:lang w:val="ru-RU"/>
        </w:rPr>
      </w:pPr>
      <w:r w:rsidRPr="001902B3">
        <w:rPr>
          <w:lang w:val="ru-RU"/>
        </w:rPr>
        <w:t xml:space="preserve">осознавать свою ответственность за достоверность полученных знаний, за качество выполненного проекта.  </w:t>
      </w:r>
    </w:p>
    <w:p w:rsidR="00BF5899" w:rsidRPr="001902B3" w:rsidRDefault="000D02C5">
      <w:pPr>
        <w:spacing w:after="0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 </w:t>
      </w:r>
    </w:p>
    <w:p w:rsidR="00BF5899" w:rsidRPr="001902B3" w:rsidRDefault="000D02C5">
      <w:pPr>
        <w:spacing w:after="52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0" w:line="284" w:lineRule="auto"/>
        <w:ind w:left="-1" w:right="550" w:firstLine="350"/>
        <w:jc w:val="left"/>
        <w:rPr>
          <w:lang w:val="ru-RU"/>
        </w:rPr>
      </w:pPr>
      <w:r w:rsidRPr="001902B3">
        <w:rPr>
          <w:lang w:val="ru-RU"/>
        </w:rPr>
        <w:t>Программа</w:t>
      </w:r>
      <w:r w:rsidRPr="001902B3">
        <w:rPr>
          <w:b/>
          <w:lang w:val="ru-RU"/>
        </w:rPr>
        <w:t xml:space="preserve"> </w:t>
      </w:r>
      <w:r w:rsidRPr="001902B3">
        <w:rPr>
          <w:lang w:val="ru-RU"/>
        </w:rPr>
        <w:t xml:space="preserve">предполагает получение школьниками самостоятельного социального опыта. Проявляется в участии школьников в реализации </w:t>
      </w:r>
      <w:r w:rsidRPr="001902B3">
        <w:rPr>
          <w:lang w:val="ru-RU"/>
        </w:rPr>
        <w:lastRenderedPageBreak/>
        <w:t>социальных проектов по самостоятельно выбранному направлению. Итоги реализации программы могут быть представлены через презентации проектов, участие в конкурсах и олимпиадах по разным направлениям.</w:t>
      </w:r>
      <w:r w:rsidRPr="001902B3">
        <w:rPr>
          <w:b/>
          <w:lang w:val="ru-RU"/>
        </w:rPr>
        <w:t xml:space="preserve">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11" w:line="259" w:lineRule="auto"/>
        <w:ind w:left="0" w:right="537" w:firstLine="0"/>
        <w:jc w:val="center"/>
        <w:rPr>
          <w:lang w:val="ru-RU"/>
        </w:rPr>
      </w:pPr>
      <w:r w:rsidRPr="001902B3">
        <w:rPr>
          <w:b/>
          <w:lang w:val="ru-RU"/>
        </w:rPr>
        <w:t xml:space="preserve"> </w:t>
      </w:r>
    </w:p>
    <w:p w:rsidR="00BF5899" w:rsidRPr="001902B3" w:rsidRDefault="000D02C5">
      <w:pPr>
        <w:spacing w:after="11" w:line="259" w:lineRule="auto"/>
        <w:ind w:left="0" w:right="537" w:firstLine="0"/>
        <w:jc w:val="center"/>
        <w:rPr>
          <w:lang w:val="ru-RU"/>
        </w:rPr>
      </w:pPr>
      <w:r w:rsidRPr="001902B3">
        <w:rPr>
          <w:b/>
          <w:lang w:val="ru-RU"/>
        </w:rPr>
        <w:t xml:space="preserve"> </w:t>
      </w:r>
    </w:p>
    <w:p w:rsidR="00BF5899" w:rsidRPr="001902B3" w:rsidRDefault="000D02C5">
      <w:pPr>
        <w:spacing w:after="9" w:line="259" w:lineRule="auto"/>
        <w:ind w:left="0" w:right="537" w:firstLine="0"/>
        <w:jc w:val="center"/>
        <w:rPr>
          <w:lang w:val="ru-RU"/>
        </w:rPr>
      </w:pPr>
      <w:r w:rsidRPr="001902B3">
        <w:rPr>
          <w:b/>
          <w:lang w:val="ru-RU"/>
        </w:rPr>
        <w:t xml:space="preserve"> </w:t>
      </w:r>
    </w:p>
    <w:p w:rsidR="00BF5899" w:rsidRPr="001902B3" w:rsidRDefault="000D02C5">
      <w:pPr>
        <w:spacing w:after="11" w:line="259" w:lineRule="auto"/>
        <w:ind w:left="0" w:right="537" w:firstLine="0"/>
        <w:jc w:val="center"/>
        <w:rPr>
          <w:lang w:val="ru-RU"/>
        </w:rPr>
      </w:pPr>
      <w:r w:rsidRPr="001902B3">
        <w:rPr>
          <w:b/>
          <w:lang w:val="ru-RU"/>
        </w:rPr>
        <w:t xml:space="preserve"> </w:t>
      </w:r>
    </w:p>
    <w:p w:rsidR="00BF5899" w:rsidRPr="001902B3" w:rsidRDefault="000D02C5">
      <w:pPr>
        <w:spacing w:after="11" w:line="259" w:lineRule="auto"/>
        <w:ind w:left="0" w:right="537" w:firstLine="0"/>
        <w:jc w:val="center"/>
        <w:rPr>
          <w:lang w:val="ru-RU"/>
        </w:rPr>
      </w:pPr>
      <w:r w:rsidRPr="001902B3">
        <w:rPr>
          <w:b/>
          <w:lang w:val="ru-RU"/>
        </w:rPr>
        <w:t xml:space="preserve"> </w:t>
      </w:r>
    </w:p>
    <w:p w:rsidR="00BF5899" w:rsidRPr="001902B3" w:rsidRDefault="000D02C5">
      <w:pPr>
        <w:spacing w:after="0" w:line="259" w:lineRule="auto"/>
        <w:ind w:left="0" w:right="537" w:firstLine="0"/>
        <w:jc w:val="center"/>
        <w:rPr>
          <w:lang w:val="ru-RU"/>
        </w:rPr>
      </w:pPr>
      <w:r w:rsidRPr="001902B3">
        <w:rPr>
          <w:b/>
          <w:lang w:val="ru-RU"/>
        </w:rPr>
        <w:t xml:space="preserve"> </w:t>
      </w:r>
    </w:p>
    <w:p w:rsidR="00BF5899" w:rsidRPr="001902B3" w:rsidRDefault="000D02C5">
      <w:pPr>
        <w:spacing w:after="11" w:line="259" w:lineRule="auto"/>
        <w:ind w:left="0" w:right="537" w:firstLine="0"/>
        <w:jc w:val="center"/>
        <w:rPr>
          <w:lang w:val="ru-RU"/>
        </w:rPr>
      </w:pPr>
      <w:r w:rsidRPr="001902B3">
        <w:rPr>
          <w:b/>
          <w:lang w:val="ru-RU"/>
        </w:rPr>
        <w:t xml:space="preserve"> </w:t>
      </w:r>
    </w:p>
    <w:p w:rsidR="00BF5899" w:rsidRPr="001902B3" w:rsidRDefault="000D02C5">
      <w:pPr>
        <w:spacing w:after="11" w:line="259" w:lineRule="auto"/>
        <w:ind w:left="0" w:right="537" w:firstLine="0"/>
        <w:jc w:val="center"/>
        <w:rPr>
          <w:lang w:val="ru-RU"/>
        </w:rPr>
      </w:pPr>
      <w:r w:rsidRPr="001902B3">
        <w:rPr>
          <w:b/>
          <w:lang w:val="ru-RU"/>
        </w:rPr>
        <w:t xml:space="preserve"> </w:t>
      </w:r>
    </w:p>
    <w:p w:rsidR="00BF5899" w:rsidRPr="001902B3" w:rsidRDefault="000D02C5">
      <w:pPr>
        <w:spacing w:after="60" w:line="259" w:lineRule="auto"/>
        <w:ind w:left="10" w:right="513"/>
        <w:jc w:val="center"/>
        <w:rPr>
          <w:lang w:val="ru-RU"/>
        </w:rPr>
      </w:pPr>
      <w:r w:rsidRPr="001902B3">
        <w:rPr>
          <w:b/>
          <w:lang w:val="ru-RU"/>
        </w:rPr>
        <w:t xml:space="preserve">Литература, используемая при составлении рабочей  программы учебного курса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73" w:line="259" w:lineRule="auto"/>
        <w:ind w:left="0" w:right="395" w:firstLine="0"/>
        <w:jc w:val="center"/>
        <w:rPr>
          <w:lang w:val="ru-RU"/>
        </w:rPr>
      </w:pPr>
      <w:r w:rsidRPr="001902B3">
        <w:rPr>
          <w:b/>
          <w:i/>
          <w:lang w:val="ru-RU"/>
        </w:rPr>
        <w:t xml:space="preserve"> </w:t>
      </w:r>
      <w:r w:rsidRPr="001902B3">
        <w:rPr>
          <w:lang w:val="ru-RU"/>
        </w:rPr>
        <w:t xml:space="preserve"> </w:t>
      </w:r>
    </w:p>
    <w:p w:rsidR="00BF5899" w:rsidRPr="001902B3" w:rsidRDefault="000D02C5">
      <w:pPr>
        <w:numPr>
          <w:ilvl w:val="0"/>
          <w:numId w:val="3"/>
        </w:numPr>
        <w:spacing w:after="37"/>
        <w:ind w:right="579"/>
        <w:jc w:val="left"/>
        <w:rPr>
          <w:lang w:val="ru-RU"/>
        </w:rPr>
      </w:pPr>
      <w:r w:rsidRPr="001902B3">
        <w:rPr>
          <w:lang w:val="ru-RU"/>
        </w:rPr>
        <w:t xml:space="preserve">Борзенко, В.И. Насильно мил не будешь. Подходы к проблеме мотивации в школе и учебно-исследовательской деятельности/ В.И. </w:t>
      </w:r>
    </w:p>
    <w:p w:rsidR="00BF5899" w:rsidRDefault="000D02C5">
      <w:pPr>
        <w:ind w:left="19" w:right="609"/>
      </w:pPr>
      <w:r w:rsidRPr="001902B3">
        <w:rPr>
          <w:lang w:val="ru-RU"/>
        </w:rPr>
        <w:t xml:space="preserve">Борзенко, А.С. Обухов// Развитие исследовательской деятельности учащихся: методический сборник.- </w:t>
      </w:r>
      <w:proofErr w:type="spellStart"/>
      <w:r>
        <w:t>М.</w:t>
      </w:r>
      <w:proofErr w:type="gramStart"/>
      <w:r>
        <w:t>:Народное</w:t>
      </w:r>
      <w:proofErr w:type="spellEnd"/>
      <w:proofErr w:type="gramEnd"/>
      <w:r>
        <w:t xml:space="preserve"> </w:t>
      </w:r>
      <w:proofErr w:type="spellStart"/>
      <w:r>
        <w:t>образование</w:t>
      </w:r>
      <w:proofErr w:type="spellEnd"/>
      <w:r>
        <w:t xml:space="preserve">, 2001.-с.80-88  </w:t>
      </w:r>
    </w:p>
    <w:p w:rsidR="00BF5899" w:rsidRPr="001902B3" w:rsidRDefault="000D02C5">
      <w:pPr>
        <w:numPr>
          <w:ilvl w:val="0"/>
          <w:numId w:val="3"/>
        </w:numPr>
        <w:ind w:right="579"/>
        <w:jc w:val="left"/>
        <w:rPr>
          <w:lang w:val="ru-RU"/>
        </w:rPr>
      </w:pPr>
      <w:proofErr w:type="spellStart"/>
      <w:r w:rsidRPr="001902B3">
        <w:rPr>
          <w:lang w:val="ru-RU"/>
        </w:rPr>
        <w:t>Гузеев</w:t>
      </w:r>
      <w:proofErr w:type="spellEnd"/>
      <w:r w:rsidRPr="001902B3">
        <w:rPr>
          <w:lang w:val="ru-RU"/>
        </w:rPr>
        <w:t xml:space="preserve">,  В.В. «Метод проектов» как частный случай интегративной технологии обучения/ В.В. </w:t>
      </w:r>
      <w:proofErr w:type="spellStart"/>
      <w:r w:rsidRPr="001902B3">
        <w:rPr>
          <w:lang w:val="ru-RU"/>
        </w:rPr>
        <w:t>Гузеев</w:t>
      </w:r>
      <w:proofErr w:type="spellEnd"/>
      <w:r w:rsidRPr="001902B3">
        <w:rPr>
          <w:lang w:val="ru-RU"/>
        </w:rPr>
        <w:t xml:space="preserve">//Директор школы. – 1995. - №6.  </w:t>
      </w:r>
    </w:p>
    <w:p w:rsidR="00BF5899" w:rsidRPr="001902B3" w:rsidRDefault="000D02C5">
      <w:pPr>
        <w:numPr>
          <w:ilvl w:val="0"/>
          <w:numId w:val="3"/>
        </w:numPr>
        <w:ind w:right="579"/>
        <w:jc w:val="left"/>
        <w:rPr>
          <w:lang w:val="ru-RU"/>
        </w:rPr>
      </w:pPr>
      <w:proofErr w:type="spellStart"/>
      <w:r w:rsidRPr="001902B3">
        <w:rPr>
          <w:lang w:val="ru-RU"/>
        </w:rPr>
        <w:t>Гузеев</w:t>
      </w:r>
      <w:proofErr w:type="spellEnd"/>
      <w:r w:rsidRPr="001902B3">
        <w:rPr>
          <w:lang w:val="ru-RU"/>
        </w:rPr>
        <w:t xml:space="preserve">, В.В. Образовательная технология: от приема до философии/ В.В. </w:t>
      </w:r>
      <w:proofErr w:type="spellStart"/>
      <w:r w:rsidRPr="001902B3">
        <w:rPr>
          <w:lang w:val="ru-RU"/>
        </w:rPr>
        <w:t>Гузеев.-М</w:t>
      </w:r>
      <w:proofErr w:type="spellEnd"/>
      <w:r w:rsidRPr="001902B3">
        <w:rPr>
          <w:lang w:val="ru-RU"/>
        </w:rPr>
        <w:t xml:space="preserve">., 1996.  </w:t>
      </w:r>
    </w:p>
    <w:p w:rsidR="00BF5899" w:rsidRDefault="000D02C5">
      <w:pPr>
        <w:numPr>
          <w:ilvl w:val="0"/>
          <w:numId w:val="3"/>
        </w:numPr>
        <w:spacing w:after="39" w:line="284" w:lineRule="auto"/>
        <w:ind w:right="579"/>
        <w:jc w:val="left"/>
      </w:pPr>
      <w:r w:rsidRPr="001902B3">
        <w:rPr>
          <w:lang w:val="ru-RU"/>
        </w:rPr>
        <w:t xml:space="preserve">Гурвич, Е.М. Исследовательская деятельность детей как механизм формирования представлений о </w:t>
      </w:r>
      <w:proofErr w:type="spellStart"/>
      <w:r w:rsidRPr="001902B3">
        <w:rPr>
          <w:lang w:val="ru-RU"/>
        </w:rPr>
        <w:t>поливерсионности</w:t>
      </w:r>
      <w:proofErr w:type="spellEnd"/>
      <w:r w:rsidRPr="001902B3">
        <w:rPr>
          <w:lang w:val="ru-RU"/>
        </w:rPr>
        <w:t xml:space="preserve"> мира создания навыков </w:t>
      </w:r>
      <w:proofErr w:type="spellStart"/>
      <w:r w:rsidRPr="001902B3">
        <w:rPr>
          <w:lang w:val="ru-RU"/>
        </w:rPr>
        <w:t>поливерсионного</w:t>
      </w:r>
      <w:proofErr w:type="spellEnd"/>
      <w:r w:rsidRPr="001902B3">
        <w:rPr>
          <w:lang w:val="ru-RU"/>
        </w:rPr>
        <w:t xml:space="preserve"> исследования ситуаций/  Е.М.Гуревич// Развитие исследовательской деятельности учащихся: методический сборник.- </w:t>
      </w:r>
      <w:r>
        <w:t xml:space="preserve">М.:  </w:t>
      </w:r>
    </w:p>
    <w:p w:rsidR="00BF5899" w:rsidRDefault="000D02C5">
      <w:pPr>
        <w:ind w:left="19" w:right="609"/>
      </w:pPr>
      <w:proofErr w:type="spellStart"/>
      <w:proofErr w:type="gramStart"/>
      <w:r>
        <w:t>Народное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>, 2001.</w:t>
      </w:r>
      <w:proofErr w:type="gramEnd"/>
      <w:r>
        <w:t xml:space="preserve"> – </w:t>
      </w:r>
      <w:proofErr w:type="gramStart"/>
      <w:r>
        <w:t>с. 68</w:t>
      </w:r>
      <w:proofErr w:type="gramEnd"/>
      <w:r>
        <w:t xml:space="preserve">-80  </w:t>
      </w:r>
    </w:p>
    <w:p w:rsidR="00BF5899" w:rsidRDefault="000D02C5">
      <w:pPr>
        <w:numPr>
          <w:ilvl w:val="0"/>
          <w:numId w:val="3"/>
        </w:numPr>
        <w:spacing w:after="39" w:line="284" w:lineRule="auto"/>
        <w:ind w:right="579"/>
        <w:jc w:val="left"/>
      </w:pPr>
      <w:r w:rsidRPr="001902B3">
        <w:rPr>
          <w:lang w:val="ru-RU"/>
        </w:rPr>
        <w:t xml:space="preserve">Леонтович, А.В. Исследовательская деятельность как способ формирования мировоззрения/ А.В. Леонтович// Народное образование.- </w:t>
      </w:r>
      <w:r>
        <w:t xml:space="preserve">1999.-№10.  </w:t>
      </w:r>
    </w:p>
    <w:p w:rsidR="00BF5899" w:rsidRPr="001902B3" w:rsidRDefault="000D02C5">
      <w:pPr>
        <w:numPr>
          <w:ilvl w:val="0"/>
          <w:numId w:val="3"/>
        </w:numPr>
        <w:spacing w:after="39" w:line="284" w:lineRule="auto"/>
        <w:ind w:right="579"/>
        <w:jc w:val="left"/>
        <w:rPr>
          <w:lang w:val="ru-RU"/>
        </w:rPr>
      </w:pPr>
      <w:r w:rsidRPr="001902B3">
        <w:rPr>
          <w:lang w:val="ru-RU"/>
        </w:rPr>
        <w:t xml:space="preserve">Пахомова, Н.Ю. Метод учебных проектов в образовательном учреждении: пособие для учителей и студентов педагогических вузов/Н.Ю. Пахомова.-  </w:t>
      </w:r>
    </w:p>
    <w:p w:rsidR="00BF5899" w:rsidRPr="001902B3" w:rsidRDefault="000D02C5">
      <w:pPr>
        <w:spacing w:after="5"/>
        <w:ind w:left="19" w:right="609"/>
        <w:rPr>
          <w:lang w:val="ru-RU"/>
        </w:rPr>
      </w:pPr>
      <w:r w:rsidRPr="001902B3">
        <w:rPr>
          <w:lang w:val="ru-RU"/>
        </w:rPr>
        <w:t xml:space="preserve">М.:АРКТИ, 2003.-112с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7.Развитие исследовательской деятельности учащихся: методический сборник. - М.: Народное образование, 2001.- 272с  </w:t>
      </w:r>
    </w:p>
    <w:p w:rsidR="00BF5899" w:rsidRDefault="000D02C5">
      <w:pPr>
        <w:ind w:left="19" w:right="609"/>
      </w:pPr>
      <w:r w:rsidRPr="001902B3">
        <w:rPr>
          <w:lang w:val="ru-RU"/>
        </w:rPr>
        <w:lastRenderedPageBreak/>
        <w:t xml:space="preserve">8.Чечель, И.Д. Управление исследовательской деятельностью педагога и учащегося в современной школе/ И. Д. </w:t>
      </w:r>
      <w:proofErr w:type="spellStart"/>
      <w:r w:rsidRPr="001902B3">
        <w:rPr>
          <w:lang w:val="ru-RU"/>
        </w:rPr>
        <w:t>Чечель</w:t>
      </w:r>
      <w:proofErr w:type="spellEnd"/>
      <w:r w:rsidRPr="001902B3">
        <w:rPr>
          <w:lang w:val="ru-RU"/>
        </w:rPr>
        <w:t xml:space="preserve">.- </w:t>
      </w:r>
      <w:proofErr w:type="gramStart"/>
      <w:r>
        <w:t>М.:</w:t>
      </w:r>
      <w:proofErr w:type="gramEnd"/>
      <w:r>
        <w:t xml:space="preserve"> </w:t>
      </w:r>
      <w:proofErr w:type="spellStart"/>
      <w:r>
        <w:t>Сентябрь</w:t>
      </w:r>
      <w:proofErr w:type="spellEnd"/>
      <w:r>
        <w:t xml:space="preserve">, 1998.  </w:t>
      </w:r>
    </w:p>
    <w:p w:rsidR="00BF5899" w:rsidRPr="001902B3" w:rsidRDefault="000D02C5">
      <w:pPr>
        <w:numPr>
          <w:ilvl w:val="1"/>
          <w:numId w:val="3"/>
        </w:numPr>
        <w:ind w:right="609"/>
        <w:rPr>
          <w:lang w:val="ru-RU"/>
        </w:rPr>
      </w:pPr>
      <w:r w:rsidRPr="001902B3">
        <w:rPr>
          <w:lang w:val="ru-RU"/>
        </w:rPr>
        <w:t xml:space="preserve">Цветкова, Г.В. Литература  5-11 классы: проектная деятельность учащихся. </w:t>
      </w:r>
      <w:proofErr w:type="gramStart"/>
      <w:r w:rsidRPr="001902B3">
        <w:rPr>
          <w:lang w:val="ru-RU"/>
        </w:rPr>
        <w:t>-В</w:t>
      </w:r>
      <w:proofErr w:type="gramEnd"/>
      <w:r w:rsidRPr="001902B3">
        <w:rPr>
          <w:lang w:val="ru-RU"/>
        </w:rPr>
        <w:t xml:space="preserve">.: Учитель, 2012. – 283с.  </w:t>
      </w:r>
    </w:p>
    <w:p w:rsidR="00BF5899" w:rsidRPr="001902B3" w:rsidRDefault="000D02C5">
      <w:pPr>
        <w:numPr>
          <w:ilvl w:val="1"/>
          <w:numId w:val="3"/>
        </w:numPr>
        <w:ind w:right="609"/>
        <w:rPr>
          <w:lang w:val="ru-RU"/>
        </w:rPr>
      </w:pPr>
      <w:r w:rsidRPr="001902B3">
        <w:rPr>
          <w:lang w:val="ru-RU"/>
        </w:rPr>
        <w:t xml:space="preserve">Данильцев, Г.Л. Что нравится и что не нравится экспертам при оценке учебно-исследовательских работ учащихся / Г.Л.Данильцев//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Развитие исследовательской деятельности учащихся: методический сборник.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- М.: Народное образование, 2001.-  с 127-134  </w:t>
      </w:r>
    </w:p>
    <w:p w:rsidR="00BF5899" w:rsidRPr="001902B3" w:rsidRDefault="000D02C5">
      <w:pPr>
        <w:ind w:left="19" w:right="609"/>
        <w:rPr>
          <w:lang w:val="ru-RU"/>
        </w:rPr>
      </w:pPr>
      <w:r w:rsidRPr="001902B3">
        <w:rPr>
          <w:lang w:val="ru-RU"/>
        </w:rPr>
        <w:t xml:space="preserve">        11. Методология учебного проекта: материалы  городского методического семинара. – М.</w:t>
      </w:r>
      <w:proofErr w:type="gramStart"/>
      <w:r w:rsidRPr="001902B3">
        <w:rPr>
          <w:lang w:val="ru-RU"/>
        </w:rPr>
        <w:t xml:space="preserve"> :</w:t>
      </w:r>
      <w:proofErr w:type="gramEnd"/>
      <w:r w:rsidRPr="001902B3">
        <w:rPr>
          <w:lang w:val="ru-RU"/>
        </w:rPr>
        <w:t xml:space="preserve"> МИПКРО, 2001. – 144с.  </w:t>
      </w:r>
    </w:p>
    <w:p w:rsidR="00BF5899" w:rsidRPr="001902B3" w:rsidRDefault="000D02C5">
      <w:pPr>
        <w:spacing w:after="0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0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0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31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</w:t>
      </w:r>
    </w:p>
    <w:p w:rsidR="00BF5899" w:rsidRPr="001902B3" w:rsidRDefault="00BF5899">
      <w:pPr>
        <w:spacing w:after="0" w:line="259" w:lineRule="auto"/>
        <w:ind w:left="14" w:right="0" w:firstLine="0"/>
        <w:jc w:val="left"/>
        <w:rPr>
          <w:lang w:val="ru-RU"/>
        </w:rPr>
      </w:pPr>
    </w:p>
    <w:p w:rsidR="00BF5899" w:rsidRPr="001902B3" w:rsidRDefault="000D02C5">
      <w:pPr>
        <w:spacing w:after="0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0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0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0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0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0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0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0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0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</w:t>
      </w:r>
    </w:p>
    <w:p w:rsidR="00BF5899" w:rsidRPr="001902B3" w:rsidRDefault="000D02C5">
      <w:pPr>
        <w:spacing w:after="0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</w:t>
      </w:r>
    </w:p>
    <w:p w:rsidR="00BF5899" w:rsidRDefault="000D02C5">
      <w:pPr>
        <w:spacing w:after="249" w:line="259" w:lineRule="auto"/>
        <w:ind w:left="14" w:right="0" w:firstLine="0"/>
        <w:jc w:val="left"/>
        <w:rPr>
          <w:lang w:val="ru-RU"/>
        </w:rPr>
      </w:pPr>
      <w:r w:rsidRPr="001902B3">
        <w:rPr>
          <w:lang w:val="ru-RU"/>
        </w:rPr>
        <w:t xml:space="preserve">   </w:t>
      </w:r>
    </w:p>
    <w:p w:rsidR="00102D1D" w:rsidRPr="001902B3" w:rsidRDefault="00102D1D">
      <w:pPr>
        <w:spacing w:after="249" w:line="259" w:lineRule="auto"/>
        <w:ind w:left="14" w:right="0" w:firstLine="0"/>
        <w:jc w:val="left"/>
        <w:rPr>
          <w:lang w:val="ru-RU"/>
        </w:rPr>
      </w:pPr>
    </w:p>
    <w:p w:rsidR="00BF5899" w:rsidRPr="001902B3" w:rsidRDefault="000D02C5">
      <w:pPr>
        <w:pStyle w:val="1"/>
        <w:ind w:left="10" w:right="605"/>
        <w:rPr>
          <w:lang w:val="ru-RU"/>
        </w:rPr>
      </w:pPr>
      <w:r w:rsidRPr="001902B3">
        <w:rPr>
          <w:lang w:val="ru-RU"/>
        </w:rPr>
        <w:t xml:space="preserve">КТП </w:t>
      </w:r>
    </w:p>
    <w:p w:rsidR="00BF5899" w:rsidRPr="001902B3" w:rsidRDefault="000D02C5">
      <w:pPr>
        <w:spacing w:after="1" w:line="283" w:lineRule="auto"/>
        <w:ind w:left="1965" w:right="0" w:hanging="1716"/>
        <w:jc w:val="left"/>
        <w:rPr>
          <w:lang w:val="ru-RU"/>
        </w:rPr>
      </w:pPr>
      <w:r w:rsidRPr="001902B3">
        <w:rPr>
          <w:b/>
          <w:i/>
          <w:sz w:val="48"/>
          <w:lang w:val="ru-RU"/>
        </w:rPr>
        <w:t>к рабочей программе</w:t>
      </w:r>
      <w:r w:rsidRPr="001902B3">
        <w:rPr>
          <w:sz w:val="24"/>
          <w:lang w:val="ru-RU"/>
        </w:rPr>
        <w:t xml:space="preserve"> </w:t>
      </w:r>
      <w:r w:rsidRPr="001902B3">
        <w:rPr>
          <w:b/>
          <w:i/>
          <w:sz w:val="48"/>
          <w:lang w:val="ru-RU"/>
        </w:rPr>
        <w:t xml:space="preserve">по </w:t>
      </w:r>
      <w:proofErr w:type="gramStart"/>
      <w:r w:rsidR="001902B3">
        <w:rPr>
          <w:b/>
          <w:i/>
          <w:sz w:val="48"/>
          <w:lang w:val="ru-RU"/>
        </w:rPr>
        <w:t>индивидуальному проекту</w:t>
      </w:r>
      <w:proofErr w:type="gramEnd"/>
      <w:r w:rsidR="001902B3">
        <w:rPr>
          <w:b/>
          <w:i/>
          <w:sz w:val="48"/>
          <w:lang w:val="ru-RU"/>
        </w:rPr>
        <w:t xml:space="preserve"> для 9 класса</w:t>
      </w:r>
      <w:r w:rsidRPr="001902B3">
        <w:rPr>
          <w:b/>
          <w:i/>
          <w:sz w:val="48"/>
          <w:lang w:val="ru-RU"/>
        </w:rPr>
        <w:t xml:space="preserve">  </w:t>
      </w:r>
    </w:p>
    <w:p w:rsidR="00BF5899" w:rsidRPr="001902B3" w:rsidRDefault="001902B3">
      <w:pPr>
        <w:pStyle w:val="1"/>
        <w:ind w:left="10" w:right="604"/>
        <w:rPr>
          <w:lang w:val="ru-RU"/>
        </w:rPr>
      </w:pPr>
      <w:r>
        <w:rPr>
          <w:lang w:val="ru-RU"/>
        </w:rPr>
        <w:t>на 2024-2025</w:t>
      </w:r>
      <w:r w:rsidR="000D02C5" w:rsidRPr="001902B3">
        <w:rPr>
          <w:lang w:val="ru-RU"/>
        </w:rPr>
        <w:t xml:space="preserve"> учебный год </w:t>
      </w:r>
    </w:p>
    <w:p w:rsidR="00BF5899" w:rsidRPr="001902B3" w:rsidRDefault="000D02C5">
      <w:pPr>
        <w:spacing w:after="0" w:line="259" w:lineRule="auto"/>
        <w:ind w:left="0" w:right="542" w:firstLine="0"/>
        <w:jc w:val="center"/>
        <w:rPr>
          <w:lang w:val="ru-RU"/>
        </w:rPr>
      </w:pPr>
      <w:r w:rsidRPr="001902B3">
        <w:rPr>
          <w:sz w:val="24"/>
          <w:lang w:val="ru-RU"/>
        </w:rPr>
        <w:t xml:space="preserve"> </w:t>
      </w:r>
    </w:p>
    <w:p w:rsidR="00BF5899" w:rsidRPr="001902B3" w:rsidRDefault="000D02C5">
      <w:pPr>
        <w:spacing w:after="0" w:line="259" w:lineRule="auto"/>
        <w:ind w:left="0" w:right="542" w:firstLine="0"/>
        <w:jc w:val="center"/>
        <w:rPr>
          <w:lang w:val="ru-RU"/>
        </w:rPr>
      </w:pPr>
      <w:r w:rsidRPr="001902B3">
        <w:rPr>
          <w:sz w:val="24"/>
          <w:lang w:val="ru-RU"/>
        </w:rPr>
        <w:t xml:space="preserve"> </w:t>
      </w:r>
    </w:p>
    <w:p w:rsidR="00BF5899" w:rsidRPr="001902B3" w:rsidRDefault="000D02C5" w:rsidP="00102D1D">
      <w:pPr>
        <w:spacing w:after="0" w:line="259" w:lineRule="auto"/>
        <w:ind w:left="0" w:right="542" w:firstLine="0"/>
        <w:jc w:val="center"/>
        <w:rPr>
          <w:lang w:val="ru-RU"/>
        </w:rPr>
      </w:pPr>
      <w:r w:rsidRPr="001902B3">
        <w:rPr>
          <w:sz w:val="24"/>
          <w:lang w:val="ru-RU"/>
        </w:rPr>
        <w:t xml:space="preserve"> </w:t>
      </w:r>
    </w:p>
    <w:p w:rsidR="00BF5899" w:rsidRPr="001902B3" w:rsidRDefault="000D02C5">
      <w:pPr>
        <w:spacing w:after="56" w:line="259" w:lineRule="auto"/>
        <w:ind w:left="624" w:right="0"/>
        <w:jc w:val="left"/>
        <w:rPr>
          <w:lang w:val="ru-RU"/>
        </w:rPr>
      </w:pPr>
      <w:r w:rsidRPr="001902B3">
        <w:rPr>
          <w:b/>
          <w:i/>
          <w:lang w:val="ru-RU"/>
        </w:rPr>
        <w:lastRenderedPageBreak/>
        <w:t xml:space="preserve">Календарно- тематическое планирование </w:t>
      </w:r>
    </w:p>
    <w:p w:rsidR="00BF5899" w:rsidRDefault="000D02C5">
      <w:pPr>
        <w:spacing w:after="0" w:line="259" w:lineRule="auto"/>
        <w:ind w:left="1208" w:right="0"/>
        <w:jc w:val="left"/>
      </w:pPr>
      <w:proofErr w:type="gramStart"/>
      <w:r w:rsidRPr="001902B3">
        <w:rPr>
          <w:b/>
          <w:i/>
          <w:lang w:val="ru-RU"/>
        </w:rPr>
        <w:t>Индивидуальный проект</w:t>
      </w:r>
      <w:proofErr w:type="gramEnd"/>
      <w:r w:rsidRPr="001902B3">
        <w:rPr>
          <w:b/>
          <w:i/>
          <w:lang w:val="ru-RU"/>
        </w:rPr>
        <w:t xml:space="preserve">. </w:t>
      </w:r>
      <w:r>
        <w:rPr>
          <w:b/>
          <w:i/>
        </w:rPr>
        <w:t xml:space="preserve">9 </w:t>
      </w:r>
      <w:proofErr w:type="spellStart"/>
      <w:r>
        <w:rPr>
          <w:b/>
          <w:i/>
        </w:rPr>
        <w:t>класс</w:t>
      </w:r>
      <w:proofErr w:type="spellEnd"/>
      <w:r>
        <w:rPr>
          <w:b/>
          <w:i/>
        </w:rPr>
        <w:t xml:space="preserve"> </w:t>
      </w:r>
    </w:p>
    <w:p w:rsidR="00BF5899" w:rsidRDefault="000D02C5">
      <w:pPr>
        <w:spacing w:after="0" w:line="259" w:lineRule="auto"/>
        <w:ind w:left="0" w:right="475" w:firstLine="0"/>
        <w:jc w:val="center"/>
      </w:pPr>
      <w:r>
        <w:t xml:space="preserve"> </w:t>
      </w:r>
    </w:p>
    <w:p w:rsidR="00BF5899" w:rsidRDefault="00BF5899">
      <w:pPr>
        <w:spacing w:after="0" w:line="259" w:lineRule="auto"/>
        <w:ind w:left="-1688" w:right="591" w:firstLine="0"/>
        <w:jc w:val="left"/>
      </w:pPr>
    </w:p>
    <w:tbl>
      <w:tblPr>
        <w:tblW w:w="9815" w:type="dxa"/>
        <w:tblInd w:w="-413" w:type="dxa"/>
        <w:tblCellMar>
          <w:top w:w="11" w:type="dxa"/>
          <w:left w:w="0" w:type="dxa"/>
          <w:right w:w="5" w:type="dxa"/>
        </w:tblCellMar>
        <w:tblLook w:val="04A0"/>
      </w:tblPr>
      <w:tblGrid>
        <w:gridCol w:w="569"/>
        <w:gridCol w:w="4731"/>
        <w:gridCol w:w="1510"/>
        <w:gridCol w:w="1558"/>
        <w:gridCol w:w="1447"/>
      </w:tblGrid>
      <w:tr w:rsidR="00BF5899" w:rsidTr="000C60D0">
        <w:trPr>
          <w:trHeight w:val="11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r w:rsidRPr="000C60D0">
              <w:rPr>
                <w:b/>
                <w:i/>
                <w:sz w:val="24"/>
              </w:rPr>
              <w:t xml:space="preserve">№ </w:t>
            </w:r>
          </w:p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proofErr w:type="spellStart"/>
            <w:r w:rsidRPr="000C60D0">
              <w:rPr>
                <w:b/>
                <w:i/>
                <w:sz w:val="24"/>
              </w:rPr>
              <w:t>уро</w:t>
            </w:r>
            <w:proofErr w:type="spellEnd"/>
            <w:r w:rsidRPr="000C60D0">
              <w:rPr>
                <w:b/>
                <w:i/>
                <w:sz w:val="24"/>
              </w:rPr>
              <w:t xml:space="preserve"> </w:t>
            </w:r>
            <w:proofErr w:type="spellStart"/>
            <w:r w:rsidRPr="000C60D0">
              <w:rPr>
                <w:b/>
                <w:i/>
                <w:sz w:val="24"/>
              </w:rPr>
              <w:t>ка</w:t>
            </w:r>
            <w:proofErr w:type="spellEnd"/>
            <w:r w:rsidRPr="000C60D0">
              <w:rPr>
                <w:b/>
                <w:i/>
                <w:sz w:val="24"/>
              </w:rPr>
              <w:t xml:space="preserve"> </w:t>
            </w:r>
            <w:r w:rsidRPr="000C60D0">
              <w:rPr>
                <w:b/>
                <w:i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proofErr w:type="spellStart"/>
            <w:r w:rsidRPr="000C60D0">
              <w:rPr>
                <w:b/>
                <w:i/>
                <w:sz w:val="24"/>
              </w:rPr>
              <w:t>Название</w:t>
            </w:r>
            <w:proofErr w:type="spellEnd"/>
            <w:r w:rsidRPr="000C60D0">
              <w:rPr>
                <w:b/>
                <w:i/>
                <w:sz w:val="24"/>
              </w:rPr>
              <w:t xml:space="preserve"> </w:t>
            </w:r>
            <w:proofErr w:type="spellStart"/>
            <w:r w:rsidRPr="000C60D0">
              <w:rPr>
                <w:b/>
                <w:i/>
                <w:sz w:val="24"/>
              </w:rPr>
              <w:t>темы</w:t>
            </w:r>
            <w:proofErr w:type="spellEnd"/>
            <w:r w:rsidRPr="000C60D0">
              <w:rPr>
                <w:b/>
                <w:i/>
                <w:sz w:val="24"/>
              </w:rPr>
              <w:t xml:space="preserve"> </w:t>
            </w:r>
            <w:r w:rsidRPr="000C60D0">
              <w:rPr>
                <w:b/>
                <w:i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0C60D0">
              <w:rPr>
                <w:b/>
                <w:i/>
                <w:sz w:val="24"/>
              </w:rPr>
              <w:t>Количество</w:t>
            </w:r>
            <w:proofErr w:type="spellEnd"/>
            <w:r w:rsidRPr="000C60D0">
              <w:rPr>
                <w:b/>
                <w:i/>
                <w:sz w:val="24"/>
              </w:rPr>
              <w:t xml:space="preserve"> </w:t>
            </w:r>
            <w:proofErr w:type="spellStart"/>
            <w:r w:rsidRPr="000C60D0">
              <w:rPr>
                <w:b/>
                <w:i/>
                <w:sz w:val="24"/>
              </w:rPr>
              <w:t>часов</w:t>
            </w:r>
            <w:proofErr w:type="spellEnd"/>
            <w:r w:rsidRPr="000C60D0">
              <w:rPr>
                <w:b/>
                <w:i/>
                <w:sz w:val="24"/>
              </w:rPr>
              <w:t xml:space="preserve"> </w:t>
            </w:r>
            <w:r w:rsidRPr="000C60D0">
              <w:rPr>
                <w:b/>
                <w:i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2"/>
              <w:jc w:val="left"/>
            </w:pPr>
            <w:proofErr w:type="spellStart"/>
            <w:r w:rsidRPr="000C60D0">
              <w:rPr>
                <w:b/>
                <w:i/>
                <w:sz w:val="24"/>
              </w:rPr>
              <w:t>Дата</w:t>
            </w:r>
            <w:proofErr w:type="spellEnd"/>
            <w:r w:rsidRPr="000C60D0">
              <w:rPr>
                <w:b/>
                <w:i/>
                <w:sz w:val="24"/>
              </w:rPr>
              <w:t xml:space="preserve"> </w:t>
            </w:r>
            <w:r w:rsidRPr="000C60D0">
              <w:rPr>
                <w:b/>
                <w:i/>
              </w:rPr>
              <w:t xml:space="preserve"> </w:t>
            </w:r>
            <w:proofErr w:type="spellStart"/>
            <w:r w:rsidRPr="000C60D0">
              <w:rPr>
                <w:b/>
                <w:i/>
                <w:sz w:val="24"/>
              </w:rPr>
              <w:t>планируемая</w:t>
            </w:r>
            <w:proofErr w:type="spellEnd"/>
            <w:r w:rsidRPr="000C60D0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-10" w:right="0" w:firstLine="115"/>
              <w:jc w:val="left"/>
            </w:pPr>
            <w:proofErr w:type="spellStart"/>
            <w:r w:rsidRPr="000C60D0">
              <w:rPr>
                <w:b/>
                <w:i/>
                <w:sz w:val="24"/>
              </w:rPr>
              <w:t>Дата</w:t>
            </w:r>
            <w:proofErr w:type="spellEnd"/>
            <w:r w:rsidRPr="000C60D0">
              <w:rPr>
                <w:b/>
                <w:i/>
                <w:sz w:val="24"/>
              </w:rPr>
              <w:t xml:space="preserve"> </w:t>
            </w:r>
            <w:r w:rsidRPr="000C60D0">
              <w:rPr>
                <w:b/>
                <w:i/>
              </w:rPr>
              <w:t xml:space="preserve">  </w:t>
            </w:r>
            <w:proofErr w:type="spellStart"/>
            <w:r w:rsidRPr="000C60D0">
              <w:rPr>
                <w:b/>
                <w:i/>
                <w:sz w:val="24"/>
              </w:rPr>
              <w:t>фактическ</w:t>
            </w:r>
            <w:proofErr w:type="spellEnd"/>
            <w:r w:rsidRPr="000C60D0">
              <w:rPr>
                <w:b/>
                <w:i/>
              </w:rPr>
              <w:t xml:space="preserve"> </w:t>
            </w:r>
            <w:proofErr w:type="spellStart"/>
            <w:r w:rsidRPr="000C60D0">
              <w:rPr>
                <w:b/>
                <w:i/>
                <w:sz w:val="24"/>
              </w:rPr>
              <w:t>ая</w:t>
            </w:r>
            <w:proofErr w:type="spellEnd"/>
            <w:r w:rsidRPr="000C60D0">
              <w:rPr>
                <w:b/>
                <w:i/>
                <w:sz w:val="24"/>
              </w:rPr>
              <w:t xml:space="preserve"> </w:t>
            </w:r>
            <w:r w:rsidRPr="000C60D0">
              <w:rPr>
                <w:b/>
                <w:i/>
              </w:rPr>
              <w:t xml:space="preserve"> </w:t>
            </w:r>
          </w:p>
        </w:tc>
      </w:tr>
      <w:tr w:rsidR="00BF5899" w:rsidTr="000C60D0">
        <w:trPr>
          <w:trHeight w:val="9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r w:rsidRPr="000C60D0">
              <w:rPr>
                <w:sz w:val="24"/>
              </w:rPr>
              <w:t xml:space="preserve">1.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Pr="001902B3" w:rsidRDefault="000D02C5" w:rsidP="000C60D0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1902B3">
              <w:rPr>
                <w:sz w:val="24"/>
                <w:lang w:val="ru-RU"/>
              </w:rPr>
              <w:t xml:space="preserve">Проектно-исследовательская работа: </w:t>
            </w:r>
            <w:r w:rsidRPr="001902B3">
              <w:rPr>
                <w:lang w:val="ru-RU"/>
              </w:rPr>
              <w:t xml:space="preserve"> </w:t>
            </w:r>
            <w:r w:rsidRPr="001902B3">
              <w:rPr>
                <w:sz w:val="24"/>
                <w:lang w:val="ru-RU"/>
              </w:rPr>
              <w:t xml:space="preserve">значение и роль. Основные направления проектов в современном мире. </w:t>
            </w:r>
            <w:r w:rsidRPr="001902B3">
              <w:rPr>
                <w:lang w:val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34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6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r w:rsidRPr="000C60D0">
              <w:rPr>
                <w:sz w:val="24"/>
              </w:rPr>
              <w:t xml:space="preserve">2.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Pr="001902B3" w:rsidRDefault="000D02C5" w:rsidP="000C60D0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1902B3">
              <w:rPr>
                <w:sz w:val="24"/>
                <w:lang w:val="ru-RU"/>
              </w:rPr>
              <w:t xml:space="preserve">Итоговый </w:t>
            </w:r>
            <w:proofErr w:type="gramStart"/>
            <w:r w:rsidRPr="001902B3">
              <w:rPr>
                <w:sz w:val="24"/>
                <w:lang w:val="ru-RU"/>
              </w:rPr>
              <w:t>индивидуальный проект</w:t>
            </w:r>
            <w:proofErr w:type="gramEnd"/>
            <w:r w:rsidRPr="001902B3">
              <w:rPr>
                <w:sz w:val="24"/>
                <w:lang w:val="ru-RU"/>
              </w:rPr>
              <w:t xml:space="preserve">: основные требования к  выполнению. </w:t>
            </w:r>
            <w:r w:rsidRPr="001902B3">
              <w:rPr>
                <w:lang w:val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34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6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r w:rsidRPr="000C60D0">
              <w:rPr>
                <w:sz w:val="24"/>
              </w:rPr>
              <w:t xml:space="preserve">3.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Pr="001902B3" w:rsidRDefault="000D02C5" w:rsidP="000C60D0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1902B3">
              <w:rPr>
                <w:sz w:val="24"/>
                <w:lang w:val="ru-RU"/>
              </w:rPr>
              <w:t xml:space="preserve">Итоговый </w:t>
            </w:r>
            <w:proofErr w:type="gramStart"/>
            <w:r w:rsidRPr="001902B3">
              <w:rPr>
                <w:sz w:val="24"/>
                <w:lang w:val="ru-RU"/>
              </w:rPr>
              <w:t>индивидуальный проект</w:t>
            </w:r>
            <w:proofErr w:type="gramEnd"/>
            <w:r w:rsidRPr="001902B3">
              <w:rPr>
                <w:sz w:val="24"/>
                <w:lang w:val="ru-RU"/>
              </w:rPr>
              <w:t xml:space="preserve">: основные требования к  выполнению. </w:t>
            </w:r>
            <w:r w:rsidRPr="001902B3">
              <w:rPr>
                <w:lang w:val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34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6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r w:rsidRPr="000C60D0">
              <w:rPr>
                <w:sz w:val="24"/>
              </w:rPr>
              <w:t xml:space="preserve">4.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Pr="001902B3" w:rsidRDefault="000D02C5" w:rsidP="000C60D0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1902B3">
              <w:rPr>
                <w:sz w:val="24"/>
                <w:lang w:val="ru-RU"/>
              </w:rPr>
              <w:t xml:space="preserve">От проблемы к цели и планированию деятельности </w:t>
            </w:r>
            <w:r w:rsidRPr="001902B3">
              <w:rPr>
                <w:lang w:val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34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61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5.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Pr="001902B3" w:rsidRDefault="000D02C5" w:rsidP="000C60D0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1902B3">
              <w:rPr>
                <w:sz w:val="24"/>
                <w:lang w:val="ru-RU"/>
              </w:rPr>
              <w:t xml:space="preserve">От проблемы к цели и планированию деятельности </w:t>
            </w:r>
            <w:r w:rsidRPr="001902B3">
              <w:rPr>
                <w:lang w:val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612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6.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Pr="001902B3" w:rsidRDefault="000D02C5" w:rsidP="000C60D0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1902B3">
              <w:rPr>
                <w:sz w:val="24"/>
                <w:lang w:val="ru-RU"/>
              </w:rPr>
              <w:t xml:space="preserve">Основные требования к оформлению проекта. </w:t>
            </w:r>
            <w:r w:rsidRPr="001902B3">
              <w:rPr>
                <w:lang w:val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612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7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Pr="001902B3" w:rsidRDefault="000D02C5" w:rsidP="000C60D0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1902B3">
              <w:rPr>
                <w:sz w:val="24"/>
                <w:lang w:val="ru-RU"/>
              </w:rPr>
              <w:t xml:space="preserve">Основные требования к оформлению проекта. </w:t>
            </w:r>
            <w:r w:rsidRPr="001902B3">
              <w:rPr>
                <w:lang w:val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36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8.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proofErr w:type="spellStart"/>
            <w:r w:rsidRPr="000C60D0">
              <w:rPr>
                <w:sz w:val="24"/>
              </w:rPr>
              <w:t>Работа</w:t>
            </w:r>
            <w:proofErr w:type="spellEnd"/>
            <w:r w:rsidRPr="000C60D0">
              <w:rPr>
                <w:sz w:val="24"/>
              </w:rPr>
              <w:t xml:space="preserve"> с </w:t>
            </w:r>
            <w:proofErr w:type="spellStart"/>
            <w:r w:rsidRPr="000C60D0">
              <w:rPr>
                <w:sz w:val="24"/>
              </w:rPr>
              <w:t>информационными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источниками</w:t>
            </w:r>
            <w:proofErr w:type="spellEnd"/>
            <w:r w:rsidRPr="000C60D0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36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9.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proofErr w:type="spellStart"/>
            <w:r w:rsidRPr="000C60D0">
              <w:rPr>
                <w:sz w:val="24"/>
              </w:rPr>
              <w:t>Работа</w:t>
            </w:r>
            <w:proofErr w:type="spellEnd"/>
            <w:r w:rsidRPr="000C60D0">
              <w:rPr>
                <w:sz w:val="24"/>
              </w:rPr>
              <w:t xml:space="preserve"> с </w:t>
            </w:r>
            <w:proofErr w:type="spellStart"/>
            <w:r w:rsidRPr="000C60D0">
              <w:rPr>
                <w:sz w:val="24"/>
              </w:rPr>
              <w:t>информационными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источниками</w:t>
            </w:r>
            <w:proofErr w:type="spellEnd"/>
            <w:r w:rsidRPr="000C60D0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36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10.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proofErr w:type="spellStart"/>
            <w:r w:rsidRPr="000C60D0">
              <w:rPr>
                <w:sz w:val="24"/>
              </w:rPr>
              <w:t>Представление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информации</w:t>
            </w:r>
            <w:proofErr w:type="spellEnd"/>
            <w:r w:rsidRPr="000C60D0">
              <w:rPr>
                <w:sz w:val="24"/>
              </w:rPr>
              <w:t xml:space="preserve">.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36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11.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proofErr w:type="spellStart"/>
            <w:r w:rsidRPr="000C60D0">
              <w:rPr>
                <w:sz w:val="24"/>
              </w:rPr>
              <w:t>Представление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информации</w:t>
            </w:r>
            <w:proofErr w:type="spellEnd"/>
            <w:r w:rsidRPr="000C60D0">
              <w:rPr>
                <w:sz w:val="24"/>
              </w:rPr>
              <w:t xml:space="preserve">.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662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12.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10" w:line="259" w:lineRule="auto"/>
              <w:ind w:left="110" w:right="0" w:firstLine="0"/>
              <w:jc w:val="left"/>
            </w:pPr>
            <w:proofErr w:type="spellStart"/>
            <w:r w:rsidRPr="000C60D0">
              <w:rPr>
                <w:sz w:val="24"/>
              </w:rPr>
              <w:t>Графические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материалы</w:t>
            </w:r>
            <w:proofErr w:type="spellEnd"/>
            <w:r w:rsidRPr="000C60D0">
              <w:rPr>
                <w:sz w:val="24"/>
              </w:rPr>
              <w:t xml:space="preserve"> в </w:t>
            </w:r>
            <w:proofErr w:type="spellStart"/>
            <w:r w:rsidRPr="000C60D0">
              <w:rPr>
                <w:sz w:val="24"/>
              </w:rPr>
              <w:t>исследовании</w:t>
            </w:r>
            <w:proofErr w:type="spellEnd"/>
            <w:r w:rsidRPr="000C60D0">
              <w:rPr>
                <w:sz w:val="24"/>
              </w:rPr>
              <w:t xml:space="preserve">  </w:t>
            </w:r>
            <w:r>
              <w:t xml:space="preserve"> </w:t>
            </w:r>
          </w:p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r w:rsidRPr="000C60D0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663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13.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10" w:line="259" w:lineRule="auto"/>
              <w:ind w:left="110" w:right="0" w:firstLine="0"/>
              <w:jc w:val="left"/>
            </w:pPr>
            <w:proofErr w:type="spellStart"/>
            <w:r w:rsidRPr="000C60D0">
              <w:rPr>
                <w:sz w:val="24"/>
              </w:rPr>
              <w:t>Графические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материалы</w:t>
            </w:r>
            <w:proofErr w:type="spellEnd"/>
            <w:r w:rsidRPr="000C60D0">
              <w:rPr>
                <w:sz w:val="24"/>
              </w:rPr>
              <w:t xml:space="preserve"> в </w:t>
            </w:r>
            <w:proofErr w:type="spellStart"/>
            <w:r w:rsidRPr="000C60D0">
              <w:rPr>
                <w:sz w:val="24"/>
              </w:rPr>
              <w:t>исследовании</w:t>
            </w:r>
            <w:proofErr w:type="spellEnd"/>
            <w:r w:rsidRPr="000C60D0">
              <w:rPr>
                <w:sz w:val="24"/>
              </w:rPr>
              <w:t xml:space="preserve">  </w:t>
            </w:r>
            <w:r>
              <w:t xml:space="preserve"> </w:t>
            </w:r>
          </w:p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r w:rsidRPr="000C60D0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362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14.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proofErr w:type="spellStart"/>
            <w:r w:rsidRPr="000C60D0">
              <w:rPr>
                <w:sz w:val="24"/>
              </w:rPr>
              <w:t>Общая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характеристика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опросных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методов</w:t>
            </w:r>
            <w:proofErr w:type="spellEnd"/>
            <w:r w:rsidRPr="000C60D0">
              <w:rPr>
                <w:sz w:val="24"/>
              </w:rPr>
              <w:t xml:space="preserve">.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614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15.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Pr="001902B3" w:rsidRDefault="000D02C5" w:rsidP="000C60D0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1902B3">
              <w:rPr>
                <w:sz w:val="24"/>
                <w:lang w:val="ru-RU"/>
              </w:rPr>
              <w:t xml:space="preserve">Вопрос как элементарный технический инструмент опроса </w:t>
            </w:r>
            <w:r w:rsidRPr="001902B3">
              <w:rPr>
                <w:lang w:val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612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16.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Pr="001902B3" w:rsidRDefault="000D02C5" w:rsidP="000C60D0">
            <w:pPr>
              <w:spacing w:after="0" w:line="259" w:lineRule="auto"/>
              <w:ind w:left="110" w:right="58" w:firstLine="0"/>
              <w:jc w:val="left"/>
              <w:rPr>
                <w:lang w:val="ru-RU"/>
              </w:rPr>
            </w:pPr>
            <w:r w:rsidRPr="001902B3">
              <w:rPr>
                <w:sz w:val="24"/>
                <w:lang w:val="ru-RU"/>
              </w:rPr>
              <w:t xml:space="preserve">Анкетный опрос как метод сбора первичной информации </w:t>
            </w:r>
            <w:r w:rsidRPr="001902B3">
              <w:rPr>
                <w:lang w:val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612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17.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Pr="001902B3" w:rsidRDefault="000D02C5" w:rsidP="000C60D0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1902B3">
              <w:rPr>
                <w:sz w:val="24"/>
                <w:lang w:val="ru-RU"/>
              </w:rPr>
              <w:t xml:space="preserve">Специфические особенности интервью как опросного метода </w:t>
            </w:r>
            <w:r w:rsidRPr="001902B3">
              <w:rPr>
                <w:lang w:val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36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18.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proofErr w:type="spellStart"/>
            <w:r w:rsidRPr="000C60D0">
              <w:rPr>
                <w:sz w:val="24"/>
              </w:rPr>
              <w:t>Презентация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проектного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продукта</w:t>
            </w:r>
            <w:proofErr w:type="spellEnd"/>
            <w:r w:rsidRPr="000C60D0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36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19.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proofErr w:type="spellStart"/>
            <w:r w:rsidRPr="000C60D0">
              <w:rPr>
                <w:sz w:val="24"/>
              </w:rPr>
              <w:t>Презентация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проектного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продукта</w:t>
            </w:r>
            <w:proofErr w:type="spellEnd"/>
            <w:r w:rsidRPr="000C60D0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36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20.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proofErr w:type="spellStart"/>
            <w:r w:rsidRPr="000C60D0">
              <w:rPr>
                <w:sz w:val="24"/>
              </w:rPr>
              <w:t>Реферат</w:t>
            </w:r>
            <w:proofErr w:type="spellEnd"/>
            <w:r w:rsidRPr="000C60D0">
              <w:rPr>
                <w:sz w:val="24"/>
              </w:rPr>
              <w:t xml:space="preserve">.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613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lastRenderedPageBreak/>
              <w:t xml:space="preserve">21.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proofErr w:type="spellStart"/>
            <w:r w:rsidRPr="000C60D0">
              <w:rPr>
                <w:sz w:val="24"/>
              </w:rPr>
              <w:t>Планирование</w:t>
            </w:r>
            <w:proofErr w:type="spellEnd"/>
            <w:r w:rsidRPr="000C60D0">
              <w:rPr>
                <w:sz w:val="24"/>
              </w:rPr>
              <w:t xml:space="preserve">  </w:t>
            </w:r>
            <w:r w:rsidRPr="000C60D0">
              <w:rPr>
                <w:sz w:val="24"/>
              </w:rPr>
              <w:tab/>
            </w:r>
            <w:proofErr w:type="spellStart"/>
            <w:r w:rsidRPr="000C60D0">
              <w:rPr>
                <w:sz w:val="24"/>
              </w:rPr>
              <w:t>публичного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выступления</w:t>
            </w:r>
            <w:proofErr w:type="spellEnd"/>
            <w:r w:rsidRPr="000C60D0">
              <w:rPr>
                <w:sz w:val="24"/>
              </w:rPr>
              <w:t xml:space="preserve">.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578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22.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proofErr w:type="spellStart"/>
            <w:r w:rsidRPr="000C60D0">
              <w:rPr>
                <w:sz w:val="24"/>
              </w:rPr>
              <w:t>Взаимодействие</w:t>
            </w:r>
            <w:proofErr w:type="spellEnd"/>
            <w:r w:rsidRPr="000C60D0">
              <w:rPr>
                <w:sz w:val="24"/>
              </w:rPr>
              <w:t xml:space="preserve"> с </w:t>
            </w:r>
            <w:proofErr w:type="spellStart"/>
            <w:r w:rsidRPr="000C60D0">
              <w:rPr>
                <w:sz w:val="24"/>
              </w:rPr>
              <w:t>аудиторией</w:t>
            </w:r>
            <w:proofErr w:type="spellEnd"/>
            <w:r w:rsidRPr="000C60D0">
              <w:rPr>
                <w:sz w:val="24"/>
              </w:rPr>
              <w:t>.</w:t>
            </w:r>
            <w:r w:rsidRPr="000C60D0">
              <w:rPr>
                <w:rFonts w:ascii="Arial" w:eastAsia="Arial" w:hAnsi="Arial" w:cs="Arial"/>
                <w:sz w:val="20"/>
              </w:rPr>
              <w:t xml:space="preserve"> </w:t>
            </w:r>
            <w:r w:rsidRPr="000C60D0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614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23.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Pr="001902B3" w:rsidRDefault="000D02C5" w:rsidP="000C60D0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1902B3">
              <w:rPr>
                <w:sz w:val="24"/>
                <w:lang w:val="ru-RU"/>
              </w:rPr>
              <w:t>Дискуссия</w:t>
            </w:r>
            <w:r w:rsidRPr="001902B3">
              <w:rPr>
                <w:rFonts w:ascii="Arial" w:eastAsia="Arial" w:hAnsi="Arial" w:cs="Arial"/>
                <w:sz w:val="20"/>
                <w:lang w:val="ru-RU"/>
              </w:rPr>
              <w:t xml:space="preserve"> – </w:t>
            </w:r>
            <w:r w:rsidRPr="001902B3">
              <w:rPr>
                <w:sz w:val="24"/>
                <w:lang w:val="ru-RU"/>
              </w:rPr>
              <w:t xml:space="preserve">как основной вид коммуникации. </w:t>
            </w:r>
            <w:r w:rsidRPr="001902B3">
              <w:rPr>
                <w:lang w:val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36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sz w:val="24"/>
              </w:rPr>
              <w:t xml:space="preserve">24.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10" w:right="0" w:firstLine="0"/>
              <w:jc w:val="left"/>
            </w:pPr>
            <w:proofErr w:type="spellStart"/>
            <w:r w:rsidRPr="000C60D0">
              <w:rPr>
                <w:sz w:val="24"/>
              </w:rPr>
              <w:t>Публичное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выступление</w:t>
            </w:r>
            <w:proofErr w:type="spellEnd"/>
            <w:r w:rsidRPr="000C60D0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8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106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612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2" w:right="0" w:firstLine="0"/>
              <w:jc w:val="left"/>
            </w:pPr>
            <w:r w:rsidRPr="000C60D0">
              <w:rPr>
                <w:sz w:val="24"/>
              </w:rPr>
              <w:t xml:space="preserve">25.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Pr="001902B3" w:rsidRDefault="000D02C5" w:rsidP="000C60D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1902B3">
              <w:rPr>
                <w:sz w:val="24"/>
                <w:lang w:val="ru-RU"/>
              </w:rPr>
              <w:t xml:space="preserve">Составление текста к публичному выступлению. </w:t>
            </w:r>
            <w:r w:rsidRPr="001902B3">
              <w:rPr>
                <w:lang w:val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103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2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684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7" w:right="0" w:firstLine="0"/>
              <w:jc w:val="left"/>
            </w:pPr>
            <w:r w:rsidRPr="000C60D0">
              <w:rPr>
                <w:sz w:val="24"/>
              </w:rPr>
              <w:t xml:space="preserve">26.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Pr="001902B3" w:rsidRDefault="000D02C5" w:rsidP="000C60D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1902B3">
              <w:rPr>
                <w:sz w:val="24"/>
                <w:lang w:val="ru-RU"/>
              </w:rPr>
              <w:t xml:space="preserve">Понятия «отметка», «оценка», «контроль». Способы оценивания работ. </w:t>
            </w:r>
            <w:r w:rsidRPr="001902B3">
              <w:rPr>
                <w:lang w:val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103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2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362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7" w:right="0" w:firstLine="0"/>
              <w:jc w:val="left"/>
            </w:pPr>
            <w:r w:rsidRPr="000C60D0">
              <w:rPr>
                <w:sz w:val="24"/>
              </w:rPr>
              <w:t xml:space="preserve">27.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0C60D0">
              <w:rPr>
                <w:sz w:val="24"/>
              </w:rPr>
              <w:t>Критерии</w:t>
            </w:r>
            <w:proofErr w:type="spellEnd"/>
            <w:r w:rsidRPr="000C60D0">
              <w:rPr>
                <w:sz w:val="24"/>
              </w:rPr>
              <w:t xml:space="preserve"> и </w:t>
            </w:r>
            <w:proofErr w:type="spellStart"/>
            <w:r w:rsidRPr="000C60D0">
              <w:rPr>
                <w:sz w:val="24"/>
              </w:rPr>
              <w:t>процедура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оценивания</w:t>
            </w:r>
            <w:proofErr w:type="spellEnd"/>
            <w:r w:rsidRPr="000C60D0">
              <w:rPr>
                <w:sz w:val="24"/>
              </w:rPr>
              <w:t xml:space="preserve">.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103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2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36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7" w:right="0" w:firstLine="0"/>
              <w:jc w:val="left"/>
            </w:pPr>
            <w:r w:rsidRPr="000C60D0">
              <w:rPr>
                <w:sz w:val="24"/>
              </w:rPr>
              <w:t xml:space="preserve">28.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0C60D0">
              <w:rPr>
                <w:sz w:val="24"/>
              </w:rPr>
              <w:t>Оценка</w:t>
            </w:r>
            <w:proofErr w:type="spellEnd"/>
            <w:r w:rsidRPr="000C60D0">
              <w:rPr>
                <w:sz w:val="24"/>
              </w:rPr>
              <w:t xml:space="preserve">. </w:t>
            </w:r>
            <w:proofErr w:type="spellStart"/>
            <w:r w:rsidRPr="000C60D0">
              <w:rPr>
                <w:sz w:val="24"/>
              </w:rPr>
              <w:t>Самооценка</w:t>
            </w:r>
            <w:proofErr w:type="spellEnd"/>
            <w:r w:rsidRPr="000C60D0">
              <w:rPr>
                <w:sz w:val="24"/>
              </w:rPr>
              <w:t xml:space="preserve">.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103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2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36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7" w:right="0" w:firstLine="0"/>
              <w:jc w:val="left"/>
            </w:pPr>
            <w:r w:rsidRPr="000C60D0">
              <w:rPr>
                <w:sz w:val="24"/>
              </w:rPr>
              <w:t xml:space="preserve">29.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0C60D0">
              <w:rPr>
                <w:sz w:val="24"/>
              </w:rPr>
              <w:t>Оценка</w:t>
            </w:r>
            <w:proofErr w:type="spellEnd"/>
            <w:r w:rsidRPr="000C60D0">
              <w:rPr>
                <w:sz w:val="24"/>
              </w:rPr>
              <w:t xml:space="preserve">. </w:t>
            </w:r>
            <w:proofErr w:type="spellStart"/>
            <w:r w:rsidRPr="000C60D0">
              <w:rPr>
                <w:sz w:val="24"/>
              </w:rPr>
              <w:t>Самооценка</w:t>
            </w:r>
            <w:proofErr w:type="spellEnd"/>
            <w:r w:rsidRPr="000C60D0">
              <w:rPr>
                <w:sz w:val="24"/>
              </w:rPr>
              <w:t xml:space="preserve">.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103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2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36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7" w:right="0" w:firstLine="0"/>
              <w:jc w:val="left"/>
            </w:pPr>
            <w:r w:rsidRPr="000C60D0">
              <w:rPr>
                <w:sz w:val="24"/>
              </w:rPr>
              <w:t xml:space="preserve">30.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0C60D0">
              <w:rPr>
                <w:sz w:val="24"/>
              </w:rPr>
              <w:t>Предзащита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проектов</w:t>
            </w:r>
            <w:proofErr w:type="spellEnd"/>
            <w:r w:rsidRPr="000C60D0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103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2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36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7" w:right="0" w:firstLine="0"/>
              <w:jc w:val="left"/>
            </w:pPr>
            <w:r w:rsidRPr="000C60D0">
              <w:rPr>
                <w:sz w:val="24"/>
              </w:rPr>
              <w:t xml:space="preserve">31.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0C60D0">
              <w:rPr>
                <w:sz w:val="24"/>
              </w:rPr>
              <w:t>Предзащита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проектов</w:t>
            </w:r>
            <w:proofErr w:type="spellEnd"/>
            <w:r w:rsidRPr="000C60D0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103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2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36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7" w:right="0" w:firstLine="0"/>
              <w:jc w:val="left"/>
            </w:pPr>
            <w:r w:rsidRPr="000C60D0">
              <w:rPr>
                <w:sz w:val="24"/>
              </w:rPr>
              <w:t xml:space="preserve">32.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0C60D0">
              <w:rPr>
                <w:sz w:val="24"/>
              </w:rPr>
              <w:t>Предзащита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проектов</w:t>
            </w:r>
            <w:proofErr w:type="spellEnd"/>
            <w:r w:rsidRPr="000C60D0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103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2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F5899" w:rsidTr="000C60D0">
        <w:trPr>
          <w:trHeight w:val="36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7" w:right="0" w:firstLine="0"/>
              <w:jc w:val="left"/>
            </w:pPr>
            <w:r w:rsidRPr="000C60D0">
              <w:rPr>
                <w:sz w:val="24"/>
              </w:rPr>
              <w:t xml:space="preserve">33.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0C60D0">
              <w:rPr>
                <w:sz w:val="24"/>
              </w:rPr>
              <w:t>Предзащита</w:t>
            </w:r>
            <w:proofErr w:type="spellEnd"/>
            <w:r w:rsidRPr="000C60D0">
              <w:rPr>
                <w:sz w:val="24"/>
              </w:rPr>
              <w:t xml:space="preserve"> </w:t>
            </w:r>
            <w:proofErr w:type="spellStart"/>
            <w:r w:rsidRPr="000C60D0">
              <w:rPr>
                <w:sz w:val="24"/>
              </w:rPr>
              <w:t>проектов</w:t>
            </w:r>
            <w:proofErr w:type="spellEnd"/>
            <w:r w:rsidRPr="000C60D0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103" w:firstLine="0"/>
              <w:jc w:val="center"/>
            </w:pPr>
            <w:r w:rsidRPr="000C60D0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2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9" w:rsidRDefault="000D02C5" w:rsidP="000C60D0">
            <w:pPr>
              <w:spacing w:after="0" w:line="259" w:lineRule="auto"/>
              <w:ind w:left="0" w:right="0" w:firstLine="0"/>
              <w:jc w:val="left"/>
            </w:pPr>
            <w:r w:rsidRPr="000C60D0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BF5899" w:rsidRDefault="000D02C5">
      <w:pPr>
        <w:spacing w:after="36" w:line="259" w:lineRule="auto"/>
        <w:ind w:left="14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BF5899" w:rsidRDefault="000D02C5">
      <w:pPr>
        <w:spacing w:after="113" w:line="259" w:lineRule="auto"/>
        <w:ind w:left="14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BF5899" w:rsidRDefault="000D02C5">
      <w:pPr>
        <w:spacing w:after="40" w:line="259" w:lineRule="auto"/>
        <w:ind w:left="0" w:right="0" w:firstLine="0"/>
      </w:pPr>
      <w:r>
        <w:t xml:space="preserve">   </w:t>
      </w:r>
      <w:r>
        <w:tab/>
        <w:t xml:space="preserve">  </w:t>
      </w:r>
    </w:p>
    <w:p w:rsidR="00BF5899" w:rsidRDefault="000D02C5">
      <w:pPr>
        <w:spacing w:after="17" w:line="259" w:lineRule="auto"/>
        <w:ind w:left="0" w:right="8754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BF5899" w:rsidRDefault="000D02C5">
      <w:pPr>
        <w:spacing w:after="17" w:line="259" w:lineRule="auto"/>
        <w:ind w:left="0" w:right="8754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BF5899" w:rsidRDefault="000D02C5">
      <w:pPr>
        <w:spacing w:after="17" w:line="259" w:lineRule="auto"/>
        <w:ind w:left="0" w:right="8754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BF5899" w:rsidRDefault="000D02C5">
      <w:pPr>
        <w:spacing w:after="17" w:line="259" w:lineRule="auto"/>
        <w:ind w:left="0" w:right="8754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BF5899" w:rsidRDefault="000D02C5">
      <w:pPr>
        <w:spacing w:after="2" w:line="270" w:lineRule="auto"/>
        <w:ind w:left="554" w:right="9309" w:firstLine="0"/>
      </w:pPr>
      <w:r>
        <w:rPr>
          <w:b/>
          <w:sz w:val="24"/>
        </w:rPr>
        <w:t xml:space="preserve"> </w:t>
      </w:r>
      <w:r>
        <w:t xml:space="preserve"> </w:t>
      </w:r>
      <w:r>
        <w:rPr>
          <w:b/>
          <w:sz w:val="24"/>
        </w:rPr>
        <w:t xml:space="preserve"> </w:t>
      </w:r>
      <w:r>
        <w:t xml:space="preserve"> </w:t>
      </w:r>
    </w:p>
    <w:p w:rsidR="00BF5899" w:rsidRDefault="000D02C5">
      <w:pPr>
        <w:spacing w:after="17" w:line="259" w:lineRule="auto"/>
        <w:ind w:left="0" w:right="8754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BF5899" w:rsidRDefault="000D02C5">
      <w:pPr>
        <w:spacing w:after="17" w:line="259" w:lineRule="auto"/>
        <w:ind w:left="0" w:right="8754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BF5899" w:rsidRDefault="000D02C5">
      <w:pPr>
        <w:spacing w:after="15" w:line="259" w:lineRule="auto"/>
        <w:ind w:left="0" w:right="8754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BF5899" w:rsidRDefault="000D02C5">
      <w:pPr>
        <w:spacing w:after="32" w:line="259" w:lineRule="auto"/>
        <w:ind w:left="0" w:right="8754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BF5899" w:rsidRDefault="000D02C5">
      <w:pPr>
        <w:spacing w:after="0" w:line="259" w:lineRule="auto"/>
        <w:ind w:left="14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sectPr w:rsidR="00BF5899" w:rsidSect="00B3517E">
      <w:footerReference w:type="even" r:id="rId8"/>
      <w:footerReference w:type="default" r:id="rId9"/>
      <w:footerReference w:type="first" r:id="rId10"/>
      <w:pgSz w:w="11906" w:h="16838"/>
      <w:pgMar w:top="1142" w:right="226" w:bottom="1483" w:left="1688" w:header="720" w:footer="7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480" w:rsidRDefault="00854480">
      <w:pPr>
        <w:spacing w:after="0" w:line="240" w:lineRule="auto"/>
      </w:pPr>
      <w:r>
        <w:separator/>
      </w:r>
    </w:p>
  </w:endnote>
  <w:endnote w:type="continuationSeparator" w:id="0">
    <w:p w:rsidR="00854480" w:rsidRDefault="0085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99" w:rsidRDefault="00B74F8E">
    <w:pPr>
      <w:spacing w:after="21" w:line="259" w:lineRule="auto"/>
      <w:ind w:left="0" w:right="524" w:firstLine="0"/>
      <w:jc w:val="center"/>
    </w:pPr>
    <w:fldSimple w:instr=" PAGE   \* MERGEFORMAT ">
      <w:r w:rsidR="000D02C5">
        <w:t>1</w:t>
      </w:r>
    </w:fldSimple>
    <w:r w:rsidR="000D02C5">
      <w:t xml:space="preserve"> </w:t>
    </w:r>
  </w:p>
  <w:p w:rsidR="00BF5899" w:rsidRDefault="000D02C5">
    <w:pPr>
      <w:spacing w:after="0" w:line="259" w:lineRule="auto"/>
      <w:ind w:left="94"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99" w:rsidRDefault="00B74F8E">
    <w:pPr>
      <w:spacing w:after="21" w:line="259" w:lineRule="auto"/>
      <w:ind w:left="0" w:right="524" w:firstLine="0"/>
      <w:jc w:val="center"/>
    </w:pPr>
    <w:fldSimple w:instr=" PAGE   \* MERGEFORMAT ">
      <w:r w:rsidR="00102D1D">
        <w:rPr>
          <w:noProof/>
        </w:rPr>
        <w:t>12</w:t>
      </w:r>
    </w:fldSimple>
    <w:r w:rsidR="000D02C5">
      <w:t xml:space="preserve"> </w:t>
    </w:r>
  </w:p>
  <w:p w:rsidR="00BF5899" w:rsidRDefault="000D02C5">
    <w:pPr>
      <w:spacing w:after="0" w:line="259" w:lineRule="auto"/>
      <w:ind w:left="94" w:right="0" w:firstLine="0"/>
      <w:jc w:val="left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99" w:rsidRDefault="00B74F8E">
    <w:pPr>
      <w:spacing w:after="21" w:line="259" w:lineRule="auto"/>
      <w:ind w:left="0" w:right="524" w:firstLine="0"/>
      <w:jc w:val="center"/>
    </w:pPr>
    <w:fldSimple w:instr=" PAGE   \* MERGEFORMAT ">
      <w:r w:rsidR="000D02C5">
        <w:t>1</w:t>
      </w:r>
    </w:fldSimple>
    <w:r w:rsidR="000D02C5">
      <w:t xml:space="preserve"> </w:t>
    </w:r>
  </w:p>
  <w:p w:rsidR="00BF5899" w:rsidRDefault="000D02C5">
    <w:pPr>
      <w:spacing w:after="0" w:line="259" w:lineRule="auto"/>
      <w:ind w:left="94" w:righ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480" w:rsidRDefault="00854480">
      <w:pPr>
        <w:spacing w:after="0" w:line="240" w:lineRule="auto"/>
      </w:pPr>
      <w:r>
        <w:separator/>
      </w:r>
    </w:p>
  </w:footnote>
  <w:footnote w:type="continuationSeparator" w:id="0">
    <w:p w:rsidR="00854480" w:rsidRDefault="00854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3145"/>
    <w:multiLevelType w:val="hybridMultilevel"/>
    <w:tmpl w:val="B9D6C2BC"/>
    <w:lvl w:ilvl="0" w:tplc="3654C77E">
      <w:start w:val="1"/>
      <w:numFmt w:val="bullet"/>
      <w:lvlText w:val="•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9AC5C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501FE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D0FFA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06B28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58F0E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E2F0E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6EB1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CE7E7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CE62C0"/>
    <w:multiLevelType w:val="hybridMultilevel"/>
    <w:tmpl w:val="55E21C7A"/>
    <w:lvl w:ilvl="0" w:tplc="CC069A5A">
      <w:start w:val="1"/>
      <w:numFmt w:val="bullet"/>
      <w:lvlText w:val="•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DA0E1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4604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871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46810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6775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527E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32DF3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4E0C8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3365AA"/>
    <w:multiLevelType w:val="hybridMultilevel"/>
    <w:tmpl w:val="1324C2E0"/>
    <w:lvl w:ilvl="0" w:tplc="C340026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C07E58">
      <w:start w:val="9"/>
      <w:numFmt w:val="decimal"/>
      <w:lvlText w:val="%2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0818D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8F1E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42BB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263EE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DCD2F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3A04C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02075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899"/>
    <w:rsid w:val="000C60D0"/>
    <w:rsid w:val="000D02C5"/>
    <w:rsid w:val="00102D1D"/>
    <w:rsid w:val="001849BB"/>
    <w:rsid w:val="001902B3"/>
    <w:rsid w:val="004D1D11"/>
    <w:rsid w:val="006D78ED"/>
    <w:rsid w:val="00854480"/>
    <w:rsid w:val="00A9725B"/>
    <w:rsid w:val="00B3517E"/>
    <w:rsid w:val="00B74F8E"/>
    <w:rsid w:val="00BF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7E"/>
    <w:pPr>
      <w:spacing w:after="59" w:line="271" w:lineRule="auto"/>
      <w:ind w:left="24" w:right="504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B3517E"/>
    <w:pPr>
      <w:keepNext/>
      <w:keepLines/>
      <w:spacing w:line="259" w:lineRule="auto"/>
      <w:ind w:left="2617" w:right="1466" w:hanging="10"/>
      <w:jc w:val="center"/>
      <w:outlineLvl w:val="0"/>
    </w:pPr>
    <w:rPr>
      <w:rFonts w:ascii="Times New Roman" w:hAnsi="Times New Roman"/>
      <w:b/>
      <w:i/>
      <w:color w:val="000000"/>
      <w:sz w:val="4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517E"/>
    <w:rPr>
      <w:rFonts w:ascii="Times New Roman" w:eastAsia="Times New Roman" w:hAnsi="Times New Roman" w:cs="Times New Roman"/>
      <w:b/>
      <w:i/>
      <w:color w:val="000000"/>
      <w:sz w:val="48"/>
    </w:rPr>
  </w:style>
  <w:style w:type="table" w:customStyle="1" w:styleId="TableGrid">
    <w:name w:val="TableGrid"/>
    <w:rsid w:val="00B3517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902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D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D11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2024-09-11T08:14:00Z</dcterms:created>
  <dcterms:modified xsi:type="dcterms:W3CDTF">2024-09-13T14:28:00Z</dcterms:modified>
</cp:coreProperties>
</file>